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C88AC" w14:textId="77777777" w:rsidR="00C670AF" w:rsidRDefault="00533633" w:rsidP="00533633">
      <w:pPr>
        <w:jc w:val="center"/>
      </w:pPr>
      <w:r>
        <w:rPr>
          <w:noProof/>
          <w:lang w:eastAsia="en-GB"/>
        </w:rPr>
        <w:drawing>
          <wp:inline distT="0" distB="0" distL="0" distR="0" wp14:anchorId="3B71D040" wp14:editId="26127E8A">
            <wp:extent cx="866775" cy="89510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3547" cy="912421"/>
                    </a:xfrm>
                    <a:prstGeom prst="rect">
                      <a:avLst/>
                    </a:prstGeom>
                  </pic:spPr>
                </pic:pic>
              </a:graphicData>
            </a:graphic>
          </wp:inline>
        </w:drawing>
      </w:r>
    </w:p>
    <w:p w14:paraId="1313F60B" w14:textId="77777777" w:rsidR="00B36AD1" w:rsidRDefault="00B36AD1" w:rsidP="00533633">
      <w:pPr>
        <w:jc w:val="center"/>
      </w:pPr>
    </w:p>
    <w:p w14:paraId="7FD2C960" w14:textId="6F859770" w:rsidR="0027735A" w:rsidRDefault="00B36AD1" w:rsidP="0027735A">
      <w:pPr>
        <w:jc w:val="center"/>
        <w:rPr>
          <w:rFonts w:ascii="Arial" w:hAnsi="Arial" w:cs="Arial"/>
          <w:b/>
          <w:sz w:val="36"/>
          <w:szCs w:val="36"/>
        </w:rPr>
      </w:pPr>
      <w:r>
        <w:rPr>
          <w:rFonts w:ascii="Arial" w:hAnsi="Arial" w:cs="Arial"/>
          <w:b/>
          <w:sz w:val="36"/>
          <w:szCs w:val="36"/>
        </w:rPr>
        <w:t>Pumpki</w:t>
      </w:r>
      <w:r w:rsidR="000D6386">
        <w:rPr>
          <w:rFonts w:ascii="Arial" w:hAnsi="Arial" w:cs="Arial"/>
          <w:b/>
          <w:sz w:val="36"/>
          <w:szCs w:val="36"/>
        </w:rPr>
        <w:t>n Pie childcare, allegations o</w:t>
      </w:r>
      <w:r w:rsidR="0027735A">
        <w:rPr>
          <w:rFonts w:ascii="Arial" w:hAnsi="Arial" w:cs="Arial"/>
          <w:b/>
          <w:sz w:val="36"/>
          <w:szCs w:val="36"/>
        </w:rPr>
        <w:t>f abuse against a member of staff</w:t>
      </w:r>
    </w:p>
    <w:p w14:paraId="730FA34A" w14:textId="1226C5C3" w:rsidR="006120A0" w:rsidRPr="006120A0" w:rsidRDefault="006120A0" w:rsidP="0027735A">
      <w:pPr>
        <w:jc w:val="center"/>
        <w:rPr>
          <w:rFonts w:ascii="Arial" w:hAnsi="Arial" w:cs="Arial"/>
          <w:b/>
          <w:sz w:val="20"/>
          <w:szCs w:val="20"/>
        </w:rPr>
      </w:pPr>
      <w:r>
        <w:rPr>
          <w:rFonts w:ascii="Arial" w:hAnsi="Arial" w:cs="Arial"/>
          <w:b/>
          <w:sz w:val="20"/>
          <w:szCs w:val="20"/>
        </w:rPr>
        <w:t xml:space="preserve">(Reviewed </w:t>
      </w:r>
      <w:r w:rsidR="007B14AD">
        <w:rPr>
          <w:rFonts w:ascii="Arial" w:hAnsi="Arial" w:cs="Arial"/>
          <w:b/>
          <w:sz w:val="20"/>
          <w:szCs w:val="20"/>
        </w:rPr>
        <w:t>November 2020</w:t>
      </w:r>
      <w:r>
        <w:rPr>
          <w:rFonts w:ascii="Arial" w:hAnsi="Arial" w:cs="Arial"/>
          <w:b/>
          <w:sz w:val="20"/>
          <w:szCs w:val="20"/>
        </w:rPr>
        <w:t>)</w:t>
      </w:r>
    </w:p>
    <w:p w14:paraId="54846FB8" w14:textId="77777777" w:rsidR="0027735A" w:rsidRPr="00A0126F" w:rsidRDefault="0027735A" w:rsidP="0027735A">
      <w:pPr>
        <w:pStyle w:val="Default"/>
        <w:rPr>
          <w:rFonts w:ascii="Arial" w:hAnsi="Arial" w:cs="Arial"/>
          <w:sz w:val="22"/>
          <w:szCs w:val="22"/>
        </w:rPr>
      </w:pPr>
    </w:p>
    <w:p w14:paraId="77BECBD1" w14:textId="6A1A889F" w:rsidR="0027735A" w:rsidRPr="00A0126F" w:rsidRDefault="0027735A" w:rsidP="0027735A">
      <w:pPr>
        <w:pStyle w:val="Default"/>
        <w:rPr>
          <w:rFonts w:ascii="Arial" w:hAnsi="Arial" w:cs="Arial"/>
          <w:sz w:val="22"/>
          <w:szCs w:val="22"/>
        </w:rPr>
      </w:pPr>
      <w:r w:rsidRPr="00A0126F">
        <w:rPr>
          <w:rFonts w:ascii="Arial" w:hAnsi="Arial" w:cs="Arial"/>
          <w:sz w:val="22"/>
          <w:szCs w:val="22"/>
        </w:rPr>
        <w:t xml:space="preserve">This policy contains the procedure, which will be undertaken if an allegation of abuse is made against a member of staff. </w:t>
      </w:r>
    </w:p>
    <w:p w14:paraId="6D9E194B" w14:textId="77777777" w:rsidR="0027735A" w:rsidRPr="00A0126F" w:rsidRDefault="0027735A" w:rsidP="0027735A">
      <w:pPr>
        <w:pStyle w:val="Default"/>
        <w:rPr>
          <w:rFonts w:ascii="Arial" w:hAnsi="Arial" w:cs="Arial"/>
          <w:sz w:val="22"/>
          <w:szCs w:val="22"/>
        </w:rPr>
      </w:pPr>
    </w:p>
    <w:p w14:paraId="653D4290" w14:textId="77777777" w:rsidR="0027735A" w:rsidRPr="00A0126F" w:rsidRDefault="0027735A" w:rsidP="0027735A">
      <w:pPr>
        <w:pStyle w:val="Default"/>
        <w:rPr>
          <w:rFonts w:ascii="Arial" w:hAnsi="Arial" w:cs="Arial"/>
          <w:sz w:val="22"/>
          <w:szCs w:val="22"/>
        </w:rPr>
      </w:pPr>
      <w:r w:rsidRPr="00A0126F">
        <w:rPr>
          <w:rFonts w:ascii="Arial" w:hAnsi="Arial" w:cs="Arial"/>
          <w:b/>
          <w:bCs/>
          <w:sz w:val="22"/>
          <w:szCs w:val="22"/>
        </w:rPr>
        <w:t xml:space="preserve">To minimise the chance of any misunderstanding the following procedure will be applied:- </w:t>
      </w:r>
    </w:p>
    <w:p w14:paraId="7A2F72F0" w14:textId="54EEBD10"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If a child sustains an injury whilst in our care, we will record it </w:t>
      </w:r>
      <w:r w:rsidR="006120A0">
        <w:rPr>
          <w:rFonts w:ascii="Arial" w:hAnsi="Arial" w:cs="Arial"/>
          <w:sz w:val="22"/>
          <w:szCs w:val="22"/>
        </w:rPr>
        <w:t>on</w:t>
      </w:r>
      <w:r w:rsidRPr="00A0126F">
        <w:rPr>
          <w:rFonts w:ascii="Arial" w:hAnsi="Arial" w:cs="Arial"/>
          <w:sz w:val="22"/>
          <w:szCs w:val="22"/>
        </w:rPr>
        <w:t xml:space="preserve"> the accident </w:t>
      </w:r>
      <w:r w:rsidR="006120A0">
        <w:rPr>
          <w:rFonts w:ascii="Arial" w:hAnsi="Arial" w:cs="Arial"/>
          <w:sz w:val="22"/>
          <w:szCs w:val="22"/>
        </w:rPr>
        <w:t>form</w:t>
      </w:r>
      <w:r w:rsidRPr="00A0126F">
        <w:rPr>
          <w:rFonts w:ascii="Arial" w:hAnsi="Arial" w:cs="Arial"/>
          <w:sz w:val="22"/>
          <w:szCs w:val="22"/>
        </w:rPr>
        <w:t xml:space="preserve"> as soon as possible. When the child is collected, we will inform whoever picks the child up about the injury and ensure that they also sign the accident </w:t>
      </w:r>
      <w:r w:rsidR="006120A0">
        <w:rPr>
          <w:rFonts w:ascii="Arial" w:hAnsi="Arial" w:cs="Arial"/>
          <w:sz w:val="22"/>
          <w:szCs w:val="22"/>
        </w:rPr>
        <w:t>form</w:t>
      </w:r>
      <w:r w:rsidRPr="00A0126F">
        <w:rPr>
          <w:rFonts w:ascii="Arial" w:hAnsi="Arial" w:cs="Arial"/>
          <w:sz w:val="22"/>
          <w:szCs w:val="22"/>
        </w:rPr>
        <w:t xml:space="preserve">. </w:t>
      </w:r>
    </w:p>
    <w:p w14:paraId="09595F38" w14:textId="13BBD40C"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If a child arrives with an injury sustained elsewhere we will ask for an explanation and will record this </w:t>
      </w:r>
      <w:r w:rsidR="006120A0">
        <w:rPr>
          <w:rFonts w:ascii="Arial" w:hAnsi="Arial" w:cs="Arial"/>
          <w:sz w:val="22"/>
          <w:szCs w:val="22"/>
        </w:rPr>
        <w:t>on</w:t>
      </w:r>
      <w:r w:rsidRPr="00A0126F">
        <w:rPr>
          <w:rFonts w:ascii="Arial" w:hAnsi="Arial" w:cs="Arial"/>
          <w:sz w:val="22"/>
          <w:szCs w:val="22"/>
        </w:rPr>
        <w:t xml:space="preserve"> the accident </w:t>
      </w:r>
      <w:r w:rsidR="006120A0">
        <w:rPr>
          <w:rFonts w:ascii="Arial" w:hAnsi="Arial" w:cs="Arial"/>
          <w:sz w:val="22"/>
          <w:szCs w:val="22"/>
        </w:rPr>
        <w:t>form</w:t>
      </w:r>
      <w:r w:rsidRPr="00A0126F">
        <w:rPr>
          <w:rFonts w:ascii="Arial" w:hAnsi="Arial" w:cs="Arial"/>
          <w:sz w:val="22"/>
          <w:szCs w:val="22"/>
        </w:rPr>
        <w:t xml:space="preserve"> with the explanation given. We will ask whoever has told us of the incident to sign the record. </w:t>
      </w:r>
    </w:p>
    <w:p w14:paraId="44A6AEE6" w14:textId="77777777"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We ensure that all staff undertake regular child protection training. </w:t>
      </w:r>
    </w:p>
    <w:p w14:paraId="4990994D" w14:textId="77777777"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We will endeavour to ensure that all parents understand our role and responsibility in child protection through the information given to parents prior to entry. </w:t>
      </w:r>
    </w:p>
    <w:p w14:paraId="4B560074" w14:textId="603AE576" w:rsidR="0027735A" w:rsidRPr="00A0126F" w:rsidRDefault="00EF2E50" w:rsidP="0027735A">
      <w:pPr>
        <w:pStyle w:val="Default"/>
        <w:numPr>
          <w:ilvl w:val="0"/>
          <w:numId w:val="1"/>
        </w:numPr>
        <w:spacing w:after="29"/>
        <w:rPr>
          <w:rFonts w:ascii="Arial" w:hAnsi="Arial" w:cs="Arial"/>
          <w:sz w:val="22"/>
          <w:szCs w:val="22"/>
        </w:rPr>
      </w:pPr>
      <w:r>
        <w:rPr>
          <w:rFonts w:ascii="Arial" w:hAnsi="Arial" w:cs="Arial"/>
          <w:sz w:val="22"/>
          <w:szCs w:val="22"/>
        </w:rPr>
        <w:t>No</w:t>
      </w:r>
      <w:r w:rsidR="0027735A" w:rsidRPr="00A0126F">
        <w:rPr>
          <w:rFonts w:ascii="Arial" w:hAnsi="Arial" w:cs="Arial"/>
          <w:sz w:val="22"/>
          <w:szCs w:val="22"/>
        </w:rPr>
        <w:t xml:space="preserve"> physical sanctions will be used </w:t>
      </w:r>
      <w:r>
        <w:rPr>
          <w:rFonts w:ascii="Arial" w:hAnsi="Arial" w:cs="Arial"/>
          <w:sz w:val="22"/>
          <w:szCs w:val="22"/>
        </w:rPr>
        <w:t xml:space="preserve">against children </w:t>
      </w:r>
      <w:r w:rsidR="0027735A" w:rsidRPr="00A0126F">
        <w:rPr>
          <w:rFonts w:ascii="Arial" w:hAnsi="Arial" w:cs="Arial"/>
          <w:sz w:val="22"/>
          <w:szCs w:val="22"/>
        </w:rPr>
        <w:t xml:space="preserve">and we will ensure that everyone complies </w:t>
      </w:r>
      <w:r>
        <w:rPr>
          <w:rFonts w:ascii="Arial" w:hAnsi="Arial" w:cs="Arial"/>
          <w:sz w:val="22"/>
          <w:szCs w:val="22"/>
        </w:rPr>
        <w:t xml:space="preserve">with this </w:t>
      </w:r>
      <w:r w:rsidR="0027735A" w:rsidRPr="00A0126F">
        <w:rPr>
          <w:rFonts w:ascii="Arial" w:hAnsi="Arial" w:cs="Arial"/>
          <w:sz w:val="22"/>
          <w:szCs w:val="22"/>
        </w:rPr>
        <w:t xml:space="preserve">within the setting. </w:t>
      </w:r>
      <w:r w:rsidR="0027735A">
        <w:rPr>
          <w:rFonts w:ascii="Arial" w:hAnsi="Arial" w:cs="Arial"/>
          <w:sz w:val="22"/>
          <w:szCs w:val="22"/>
        </w:rPr>
        <w:t xml:space="preserve"> </w:t>
      </w:r>
    </w:p>
    <w:p w14:paraId="3D5C480B" w14:textId="77777777"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We will try to avoid situations where an adult is left alone in a room with a child. If this does occur, we will make sure that the door is left open and there are other people around. </w:t>
      </w:r>
    </w:p>
    <w:p w14:paraId="1844A909" w14:textId="77777777"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We will avoid engaging in rough physical play with children – as this may be misconstrued and could cause accidental injury to a child. </w:t>
      </w:r>
    </w:p>
    <w:p w14:paraId="1D158C59" w14:textId="77777777"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We will avoid doing things of a personal nature for children that they can do for themselves, wherever possible. </w:t>
      </w:r>
    </w:p>
    <w:p w14:paraId="5EB5F025" w14:textId="77777777" w:rsidR="0027735A" w:rsidRPr="00A0126F" w:rsidRDefault="0027735A" w:rsidP="0027735A">
      <w:pPr>
        <w:pStyle w:val="Default"/>
        <w:numPr>
          <w:ilvl w:val="0"/>
          <w:numId w:val="1"/>
        </w:numPr>
        <w:spacing w:after="29"/>
        <w:rPr>
          <w:rFonts w:ascii="Arial" w:hAnsi="Arial" w:cs="Arial"/>
          <w:sz w:val="22"/>
          <w:szCs w:val="22"/>
        </w:rPr>
      </w:pPr>
      <w:r w:rsidRPr="00A0126F">
        <w:rPr>
          <w:rFonts w:ascii="Arial" w:hAnsi="Arial" w:cs="Arial"/>
          <w:sz w:val="22"/>
          <w:szCs w:val="22"/>
        </w:rPr>
        <w:t xml:space="preserve">We will take up references, including one from the candidate’s last employer, and will always question any gaps in employment history. </w:t>
      </w:r>
    </w:p>
    <w:p w14:paraId="04CAB607" w14:textId="77777777" w:rsidR="0027735A" w:rsidRDefault="0027735A" w:rsidP="0027735A">
      <w:pPr>
        <w:pStyle w:val="Default"/>
        <w:numPr>
          <w:ilvl w:val="0"/>
          <w:numId w:val="1"/>
        </w:numPr>
        <w:rPr>
          <w:rFonts w:ascii="Arial" w:hAnsi="Arial" w:cs="Arial"/>
          <w:sz w:val="22"/>
          <w:szCs w:val="22"/>
        </w:rPr>
      </w:pPr>
      <w:r w:rsidRPr="00A0126F">
        <w:rPr>
          <w:rFonts w:ascii="Arial" w:hAnsi="Arial" w:cs="Arial"/>
          <w:sz w:val="22"/>
          <w:szCs w:val="22"/>
        </w:rPr>
        <w:t xml:space="preserve">We encourage an open door ethos, to enable staff to talk to senior managers if they have concerns about the conduct of any of their colleagues. </w:t>
      </w:r>
    </w:p>
    <w:p w14:paraId="6FB5E44F" w14:textId="77777777" w:rsidR="0027735A" w:rsidRPr="00A0126F" w:rsidRDefault="0027735A" w:rsidP="0027735A">
      <w:pPr>
        <w:pStyle w:val="Default"/>
        <w:numPr>
          <w:ilvl w:val="0"/>
          <w:numId w:val="1"/>
        </w:numPr>
        <w:rPr>
          <w:rFonts w:ascii="Arial" w:hAnsi="Arial" w:cs="Arial"/>
          <w:sz w:val="22"/>
          <w:szCs w:val="22"/>
        </w:rPr>
      </w:pPr>
      <w:r>
        <w:rPr>
          <w:rFonts w:ascii="Arial" w:hAnsi="Arial" w:cs="Arial"/>
          <w:sz w:val="22"/>
          <w:szCs w:val="22"/>
        </w:rPr>
        <w:t>We hold regular Staff Supervision for Safeguarding meetings with each member of staff.</w:t>
      </w:r>
    </w:p>
    <w:p w14:paraId="3004ACA0" w14:textId="77777777" w:rsidR="0027735A" w:rsidRPr="00A0126F" w:rsidRDefault="0027735A" w:rsidP="0027735A">
      <w:pPr>
        <w:pStyle w:val="Default"/>
        <w:rPr>
          <w:rFonts w:ascii="Arial" w:hAnsi="Arial" w:cs="Arial"/>
          <w:sz w:val="22"/>
          <w:szCs w:val="22"/>
        </w:rPr>
      </w:pPr>
    </w:p>
    <w:p w14:paraId="3E5F4EC4" w14:textId="77777777" w:rsidR="0027735A" w:rsidRPr="00A0126F" w:rsidRDefault="0027735A" w:rsidP="0027735A">
      <w:pPr>
        <w:pStyle w:val="Default"/>
        <w:rPr>
          <w:rFonts w:ascii="Arial" w:hAnsi="Arial" w:cs="Arial"/>
          <w:sz w:val="22"/>
          <w:szCs w:val="22"/>
        </w:rPr>
      </w:pPr>
      <w:r w:rsidRPr="00A0126F">
        <w:rPr>
          <w:rFonts w:ascii="Arial" w:hAnsi="Arial" w:cs="Arial"/>
          <w:b/>
          <w:bCs/>
          <w:sz w:val="22"/>
          <w:szCs w:val="22"/>
        </w:rPr>
        <w:t xml:space="preserve">What happens if an allegation of abuse is made against a member of staff in the Setting? </w:t>
      </w:r>
    </w:p>
    <w:p w14:paraId="06A44B25" w14:textId="77777777" w:rsidR="00CC1738" w:rsidRDefault="0027735A" w:rsidP="0027735A">
      <w:pPr>
        <w:pStyle w:val="Default"/>
        <w:numPr>
          <w:ilvl w:val="0"/>
          <w:numId w:val="1"/>
        </w:numPr>
        <w:rPr>
          <w:rFonts w:ascii="Arial" w:hAnsi="Arial" w:cs="Arial"/>
          <w:sz w:val="22"/>
          <w:szCs w:val="22"/>
        </w:rPr>
      </w:pPr>
      <w:r w:rsidRPr="00A0126F">
        <w:rPr>
          <w:rFonts w:ascii="Arial" w:hAnsi="Arial" w:cs="Arial"/>
          <w:sz w:val="22"/>
          <w:szCs w:val="22"/>
        </w:rPr>
        <w:t>If anyone makes an allegation of abuse against a</w:t>
      </w:r>
      <w:r>
        <w:rPr>
          <w:rFonts w:ascii="Arial" w:hAnsi="Arial" w:cs="Arial"/>
          <w:sz w:val="22"/>
          <w:szCs w:val="22"/>
        </w:rPr>
        <w:t xml:space="preserve"> member of our staff, Lucy Grieve </w:t>
      </w:r>
      <w:r w:rsidRPr="00A0126F">
        <w:rPr>
          <w:rFonts w:ascii="Arial" w:hAnsi="Arial" w:cs="Arial"/>
          <w:sz w:val="22"/>
          <w:szCs w:val="22"/>
        </w:rPr>
        <w:t>will be informed immediately, or in the case where t</w:t>
      </w:r>
      <w:r>
        <w:rPr>
          <w:rFonts w:ascii="Arial" w:hAnsi="Arial" w:cs="Arial"/>
          <w:sz w:val="22"/>
          <w:szCs w:val="22"/>
        </w:rPr>
        <w:t xml:space="preserve">he accusation involves Lucy Grieve, </w:t>
      </w:r>
      <w:r w:rsidR="007B14AD">
        <w:rPr>
          <w:rFonts w:ascii="Arial" w:hAnsi="Arial" w:cs="Arial"/>
          <w:sz w:val="22"/>
          <w:szCs w:val="22"/>
        </w:rPr>
        <w:t xml:space="preserve">Sophie </w:t>
      </w:r>
      <w:proofErr w:type="spellStart"/>
      <w:r w:rsidR="007B14AD">
        <w:rPr>
          <w:rFonts w:ascii="Arial" w:hAnsi="Arial" w:cs="Arial"/>
          <w:sz w:val="22"/>
          <w:szCs w:val="22"/>
        </w:rPr>
        <w:t>Mallaburn</w:t>
      </w:r>
      <w:proofErr w:type="spellEnd"/>
      <w:r w:rsidR="007B14AD">
        <w:rPr>
          <w:rFonts w:ascii="Arial" w:hAnsi="Arial" w:cs="Arial"/>
          <w:sz w:val="22"/>
          <w:szCs w:val="22"/>
        </w:rPr>
        <w:t xml:space="preserve"> or Lucy Cowell</w:t>
      </w:r>
      <w:r w:rsidR="00CC1738">
        <w:rPr>
          <w:rFonts w:ascii="Arial" w:hAnsi="Arial" w:cs="Arial"/>
          <w:sz w:val="22"/>
          <w:szCs w:val="22"/>
        </w:rPr>
        <w:t>.</w:t>
      </w:r>
    </w:p>
    <w:p w14:paraId="5D4158FE" w14:textId="77777777" w:rsidR="00CC1738" w:rsidRDefault="00CC1738" w:rsidP="0027735A">
      <w:pPr>
        <w:pStyle w:val="Default"/>
        <w:numPr>
          <w:ilvl w:val="0"/>
          <w:numId w:val="1"/>
        </w:numPr>
        <w:rPr>
          <w:rFonts w:ascii="Arial" w:hAnsi="Arial" w:cs="Arial"/>
          <w:sz w:val="22"/>
          <w:szCs w:val="22"/>
        </w:rPr>
      </w:pPr>
      <w:r>
        <w:rPr>
          <w:rFonts w:ascii="Arial" w:hAnsi="Arial" w:cs="Arial"/>
          <w:sz w:val="22"/>
          <w:szCs w:val="22"/>
        </w:rPr>
        <w:t xml:space="preserve">In either case the receiving manager will </w:t>
      </w:r>
      <w:r w:rsidR="0027735A" w:rsidRPr="00A0126F">
        <w:rPr>
          <w:rFonts w:ascii="Arial" w:hAnsi="Arial" w:cs="Arial"/>
          <w:sz w:val="22"/>
          <w:szCs w:val="22"/>
        </w:rPr>
        <w:t>contact</w:t>
      </w:r>
      <w:r w:rsidR="006120A0">
        <w:rPr>
          <w:rFonts w:ascii="Arial" w:hAnsi="Arial" w:cs="Arial"/>
          <w:sz w:val="22"/>
          <w:szCs w:val="22"/>
        </w:rPr>
        <w:t xml:space="preserve"> the Designated Officer. </w:t>
      </w:r>
    </w:p>
    <w:p w14:paraId="622184E5" w14:textId="53530934" w:rsidR="0027735A" w:rsidRPr="00CC1738" w:rsidRDefault="0027735A" w:rsidP="0027735A">
      <w:pPr>
        <w:pStyle w:val="Default"/>
        <w:numPr>
          <w:ilvl w:val="0"/>
          <w:numId w:val="1"/>
        </w:numPr>
        <w:rPr>
          <w:rFonts w:ascii="Arial" w:hAnsi="Arial" w:cs="Arial"/>
          <w:sz w:val="22"/>
          <w:szCs w:val="22"/>
        </w:rPr>
      </w:pPr>
      <w:r w:rsidRPr="00CC1738">
        <w:rPr>
          <w:rFonts w:ascii="Arial" w:hAnsi="Arial" w:cs="Arial"/>
          <w:sz w:val="22"/>
          <w:szCs w:val="22"/>
        </w:rPr>
        <w:lastRenderedPageBreak/>
        <w:t>They will</w:t>
      </w:r>
      <w:r w:rsidR="00CC1738">
        <w:rPr>
          <w:rFonts w:ascii="Arial" w:hAnsi="Arial" w:cs="Arial"/>
          <w:sz w:val="22"/>
          <w:szCs w:val="22"/>
        </w:rPr>
        <w:t xml:space="preserve"> together</w:t>
      </w:r>
      <w:r w:rsidRPr="00CC1738">
        <w:rPr>
          <w:rFonts w:ascii="Arial" w:hAnsi="Arial" w:cs="Arial"/>
          <w:sz w:val="22"/>
          <w:szCs w:val="22"/>
        </w:rPr>
        <w:t xml:space="preserve"> assess whether the allegation reaches the threshold for referral to Police / Social Services and advise accordingly regarding further action to be taken in respect of the child and the member of staff. </w:t>
      </w:r>
    </w:p>
    <w:p w14:paraId="3AF426E6" w14:textId="77777777" w:rsidR="0027735A" w:rsidRPr="00A0126F" w:rsidRDefault="0027735A" w:rsidP="0027735A">
      <w:pPr>
        <w:pStyle w:val="Default"/>
        <w:rPr>
          <w:rFonts w:ascii="Arial" w:hAnsi="Arial" w:cs="Arial"/>
          <w:sz w:val="22"/>
          <w:szCs w:val="22"/>
        </w:rPr>
      </w:pPr>
    </w:p>
    <w:p w14:paraId="43851A00" w14:textId="04DCCFF0" w:rsidR="0027735A" w:rsidRPr="00A0126F" w:rsidRDefault="0027735A" w:rsidP="0027735A">
      <w:pPr>
        <w:pStyle w:val="Default"/>
        <w:spacing w:after="31"/>
        <w:rPr>
          <w:rFonts w:ascii="Arial" w:hAnsi="Arial" w:cs="Arial"/>
          <w:sz w:val="22"/>
          <w:szCs w:val="22"/>
        </w:rPr>
      </w:pPr>
      <w:r>
        <w:rPr>
          <w:rFonts w:ascii="Arial" w:hAnsi="Arial" w:cs="Arial"/>
          <w:sz w:val="22"/>
          <w:szCs w:val="22"/>
        </w:rPr>
        <w:t xml:space="preserve"> </w:t>
      </w:r>
      <w:r w:rsidR="006120A0">
        <w:rPr>
          <w:rFonts w:ascii="Arial" w:hAnsi="Arial" w:cs="Arial"/>
          <w:sz w:val="22"/>
          <w:szCs w:val="22"/>
        </w:rPr>
        <w:t>The manager / deputy</w:t>
      </w:r>
      <w:r w:rsidRPr="00A0126F">
        <w:rPr>
          <w:rFonts w:ascii="Arial" w:hAnsi="Arial" w:cs="Arial"/>
          <w:sz w:val="22"/>
          <w:szCs w:val="22"/>
        </w:rPr>
        <w:t xml:space="preserve"> will complete a</w:t>
      </w:r>
      <w:r w:rsidR="00CC1738">
        <w:rPr>
          <w:rFonts w:ascii="Arial" w:hAnsi="Arial" w:cs="Arial"/>
          <w:sz w:val="22"/>
          <w:szCs w:val="22"/>
        </w:rPr>
        <w:t>n incident form regarding the event.</w:t>
      </w:r>
      <w:r w:rsidRPr="00A0126F">
        <w:rPr>
          <w:rFonts w:ascii="Arial" w:hAnsi="Arial" w:cs="Arial"/>
          <w:sz w:val="22"/>
          <w:szCs w:val="22"/>
        </w:rPr>
        <w:t xml:space="preserve"> </w:t>
      </w:r>
    </w:p>
    <w:p w14:paraId="644340AC" w14:textId="2331EF95" w:rsidR="0027735A" w:rsidRPr="00A0126F" w:rsidRDefault="0027735A" w:rsidP="0027735A">
      <w:pPr>
        <w:pStyle w:val="Default"/>
        <w:spacing w:after="31"/>
        <w:rPr>
          <w:rFonts w:ascii="Arial" w:hAnsi="Arial" w:cs="Arial"/>
          <w:sz w:val="22"/>
          <w:szCs w:val="22"/>
        </w:rPr>
      </w:pPr>
      <w:r>
        <w:rPr>
          <w:rFonts w:ascii="Arial" w:hAnsi="Arial" w:cs="Arial"/>
          <w:sz w:val="22"/>
          <w:szCs w:val="22"/>
        </w:rPr>
        <w:t></w:t>
      </w:r>
      <w:r w:rsidR="006120A0">
        <w:rPr>
          <w:rFonts w:ascii="Arial" w:hAnsi="Arial" w:cs="Arial"/>
          <w:sz w:val="22"/>
          <w:szCs w:val="22"/>
        </w:rPr>
        <w:t xml:space="preserve"> The manager / deputy</w:t>
      </w:r>
      <w:r w:rsidRPr="00A0126F">
        <w:rPr>
          <w:rFonts w:ascii="Arial" w:hAnsi="Arial" w:cs="Arial"/>
          <w:sz w:val="22"/>
          <w:szCs w:val="22"/>
        </w:rPr>
        <w:t xml:space="preserve"> will not discuss the allegation with the member of staff concerned, unless advised to do so by </w:t>
      </w:r>
      <w:r w:rsidR="00EF2E50">
        <w:rPr>
          <w:rFonts w:ascii="Arial" w:hAnsi="Arial" w:cs="Arial"/>
          <w:sz w:val="22"/>
          <w:szCs w:val="22"/>
        </w:rPr>
        <w:t>Designated Officer</w:t>
      </w:r>
      <w:r w:rsidRPr="00A0126F">
        <w:rPr>
          <w:rFonts w:ascii="Arial" w:hAnsi="Arial" w:cs="Arial"/>
          <w:sz w:val="22"/>
          <w:szCs w:val="22"/>
        </w:rPr>
        <w:t xml:space="preserve">. </w:t>
      </w:r>
    </w:p>
    <w:p w14:paraId="0314FC0D" w14:textId="77777777" w:rsidR="0027735A" w:rsidRPr="00A0126F" w:rsidRDefault="0027735A" w:rsidP="0027735A">
      <w:pPr>
        <w:pStyle w:val="Default"/>
        <w:spacing w:after="31"/>
        <w:rPr>
          <w:rFonts w:ascii="Arial" w:hAnsi="Arial" w:cs="Arial"/>
          <w:sz w:val="22"/>
          <w:szCs w:val="22"/>
        </w:rPr>
      </w:pPr>
      <w:r w:rsidRPr="00A0126F">
        <w:rPr>
          <w:rFonts w:ascii="Arial" w:hAnsi="Arial" w:cs="Arial"/>
          <w:sz w:val="22"/>
          <w:szCs w:val="22"/>
        </w:rPr>
        <w:t xml:space="preserve"> </w:t>
      </w:r>
      <w:r w:rsidRPr="00A0126F">
        <w:rPr>
          <w:rFonts w:ascii="Arial" w:hAnsi="Arial" w:cs="Arial"/>
          <w:b/>
          <w:bCs/>
          <w:sz w:val="22"/>
          <w:szCs w:val="22"/>
        </w:rPr>
        <w:t xml:space="preserve">All staff are aware that it is a disciplinary offence not to report concerns about the conduct of a colleague that could place a child at risk. </w:t>
      </w:r>
    </w:p>
    <w:p w14:paraId="09880098" w14:textId="41F2D772" w:rsidR="0027735A" w:rsidRPr="00CC1738" w:rsidRDefault="0027735A" w:rsidP="00CC1738">
      <w:pPr>
        <w:pStyle w:val="Default"/>
        <w:spacing w:after="31"/>
        <w:rPr>
          <w:rFonts w:ascii="Arial" w:hAnsi="Arial" w:cs="Arial"/>
          <w:b/>
          <w:bCs/>
          <w:sz w:val="22"/>
          <w:szCs w:val="22"/>
        </w:rPr>
      </w:pPr>
      <w:r w:rsidRPr="00A0126F">
        <w:rPr>
          <w:rFonts w:ascii="Arial" w:hAnsi="Arial" w:cs="Arial"/>
          <w:sz w:val="22"/>
          <w:szCs w:val="22"/>
        </w:rPr>
        <w:t xml:space="preserve"> If Social Services and/or the Police decide to carry out an investigation, </w:t>
      </w:r>
      <w:r w:rsidRPr="00A0126F">
        <w:rPr>
          <w:rFonts w:ascii="Arial" w:hAnsi="Arial" w:cs="Arial"/>
          <w:b/>
          <w:bCs/>
          <w:sz w:val="22"/>
          <w:szCs w:val="22"/>
        </w:rPr>
        <w:t>it may be possible that Ofsted will advise the Nursery to suspend the member of staff, whilst enquiries are carried out.</w:t>
      </w:r>
      <w:r w:rsidR="00CC1738">
        <w:rPr>
          <w:rFonts w:ascii="Arial" w:hAnsi="Arial" w:cs="Arial"/>
          <w:b/>
          <w:bCs/>
          <w:sz w:val="22"/>
          <w:szCs w:val="22"/>
        </w:rPr>
        <w:t xml:space="preserve"> </w:t>
      </w:r>
      <w:r>
        <w:rPr>
          <w:rFonts w:ascii="Arial" w:hAnsi="Arial" w:cs="Arial"/>
          <w:sz w:val="22"/>
          <w:szCs w:val="22"/>
        </w:rPr>
        <w:t>Pumpkin Pie childcare</w:t>
      </w:r>
      <w:r w:rsidRPr="00A0126F">
        <w:rPr>
          <w:rFonts w:ascii="Arial" w:hAnsi="Arial" w:cs="Arial"/>
          <w:sz w:val="22"/>
          <w:szCs w:val="22"/>
        </w:rPr>
        <w:t xml:space="preserve"> </w:t>
      </w:r>
      <w:r w:rsidR="00CC1738">
        <w:rPr>
          <w:rFonts w:ascii="Arial" w:hAnsi="Arial" w:cs="Arial"/>
          <w:sz w:val="22"/>
          <w:szCs w:val="22"/>
        </w:rPr>
        <w:t>will</w:t>
      </w:r>
      <w:r w:rsidRPr="00A0126F">
        <w:rPr>
          <w:rFonts w:ascii="Arial" w:hAnsi="Arial" w:cs="Arial"/>
          <w:sz w:val="22"/>
          <w:szCs w:val="22"/>
        </w:rPr>
        <w:t xml:space="preserve"> also invoke their </w:t>
      </w:r>
      <w:r w:rsidR="00CC1738">
        <w:rPr>
          <w:rFonts w:ascii="Arial" w:hAnsi="Arial" w:cs="Arial"/>
          <w:sz w:val="22"/>
          <w:szCs w:val="22"/>
        </w:rPr>
        <w:t xml:space="preserve">own </w:t>
      </w:r>
      <w:r w:rsidRPr="00A0126F">
        <w:rPr>
          <w:rFonts w:ascii="Arial" w:hAnsi="Arial" w:cs="Arial"/>
          <w:sz w:val="22"/>
          <w:szCs w:val="22"/>
        </w:rPr>
        <w:t xml:space="preserve">disciplinary procedure. </w:t>
      </w:r>
    </w:p>
    <w:p w14:paraId="418B773F" w14:textId="77777777" w:rsidR="0027735A" w:rsidRDefault="0027735A" w:rsidP="0027735A">
      <w:pPr>
        <w:pStyle w:val="Default"/>
        <w:rPr>
          <w:rFonts w:ascii="Arial" w:hAnsi="Arial" w:cs="Arial"/>
          <w:sz w:val="22"/>
          <w:szCs w:val="22"/>
        </w:rPr>
      </w:pPr>
    </w:p>
    <w:p w14:paraId="1E6A964A" w14:textId="41577210" w:rsidR="0027735A" w:rsidRPr="00A0126F" w:rsidRDefault="0027735A" w:rsidP="0027735A">
      <w:pPr>
        <w:pStyle w:val="Default"/>
        <w:rPr>
          <w:rFonts w:ascii="Arial" w:hAnsi="Arial" w:cs="Arial"/>
          <w:sz w:val="22"/>
          <w:szCs w:val="22"/>
        </w:rPr>
      </w:pPr>
      <w:r>
        <w:rPr>
          <w:rFonts w:ascii="Arial" w:hAnsi="Arial" w:cs="Arial"/>
          <w:sz w:val="22"/>
          <w:szCs w:val="22"/>
        </w:rPr>
        <w:t>Ofsted must be informed of any allegations of serious harm or abuse by any person living, working, or looking after children at the premises. They will also be notified of the action taken in respect of the allegations. These will be made as soon as is reasonable practicable, but at the latest within 14 days of the allegations being made.</w:t>
      </w:r>
    </w:p>
    <w:p w14:paraId="7A1445A8" w14:textId="77777777" w:rsidR="0027735A" w:rsidRPr="00A0126F" w:rsidRDefault="0027735A" w:rsidP="0027735A">
      <w:pPr>
        <w:pStyle w:val="Default"/>
        <w:rPr>
          <w:rFonts w:ascii="Arial" w:hAnsi="Arial" w:cs="Arial"/>
          <w:sz w:val="22"/>
          <w:szCs w:val="22"/>
        </w:rPr>
      </w:pPr>
    </w:p>
    <w:p w14:paraId="76C147BF" w14:textId="77777777" w:rsidR="0027735A" w:rsidRPr="00A0126F" w:rsidRDefault="0027735A" w:rsidP="0027735A">
      <w:pPr>
        <w:pStyle w:val="Default"/>
        <w:rPr>
          <w:rFonts w:ascii="Arial" w:hAnsi="Arial" w:cs="Arial"/>
          <w:sz w:val="22"/>
          <w:szCs w:val="22"/>
        </w:rPr>
      </w:pPr>
      <w:r w:rsidRPr="00A0126F">
        <w:rPr>
          <w:rFonts w:ascii="Arial" w:hAnsi="Arial" w:cs="Arial"/>
          <w:b/>
          <w:bCs/>
          <w:sz w:val="22"/>
          <w:szCs w:val="22"/>
        </w:rPr>
        <w:t xml:space="preserve">We always remember: The welfare of the child is </w:t>
      </w:r>
      <w:smartTag w:uri="urn:schemas-microsoft-com:office:smarttags" w:element="City">
        <w:r w:rsidRPr="00A0126F">
          <w:rPr>
            <w:rFonts w:ascii="Arial" w:hAnsi="Arial" w:cs="Arial"/>
            <w:b/>
            <w:bCs/>
            <w:sz w:val="22"/>
            <w:szCs w:val="22"/>
          </w:rPr>
          <w:t>Paramount</w:t>
        </w:r>
      </w:smartTag>
      <w:r w:rsidRPr="00A0126F">
        <w:rPr>
          <w:rFonts w:ascii="Arial" w:hAnsi="Arial" w:cs="Arial"/>
          <w:b/>
          <w:bCs/>
          <w:sz w:val="22"/>
          <w:szCs w:val="22"/>
        </w:rPr>
        <w:t xml:space="preserve">. </w:t>
      </w:r>
    </w:p>
    <w:p w14:paraId="6FEA6531" w14:textId="77777777" w:rsidR="0027735A" w:rsidRPr="00A0126F" w:rsidRDefault="0027735A" w:rsidP="0027735A">
      <w:pPr>
        <w:rPr>
          <w:rFonts w:ascii="Arial" w:hAnsi="Arial" w:cs="Arial"/>
        </w:rPr>
      </w:pPr>
    </w:p>
    <w:p w14:paraId="0E38FDEB" w14:textId="77777777" w:rsidR="0027735A" w:rsidRDefault="0027735A" w:rsidP="000D6386">
      <w:pPr>
        <w:rPr>
          <w:rFonts w:ascii="Arial" w:hAnsi="Arial" w:cs="Arial"/>
          <w:b/>
          <w:sz w:val="36"/>
          <w:szCs w:val="36"/>
        </w:rPr>
      </w:pPr>
    </w:p>
    <w:sectPr w:rsidR="0027735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3E04D" w14:textId="77777777" w:rsidR="009B06FF" w:rsidRDefault="009B06FF">
      <w:pPr>
        <w:spacing w:after="0" w:line="240" w:lineRule="auto"/>
      </w:pPr>
      <w:r>
        <w:separator/>
      </w:r>
    </w:p>
  </w:endnote>
  <w:endnote w:type="continuationSeparator" w:id="0">
    <w:p w14:paraId="3DE186B7" w14:textId="77777777" w:rsidR="009B06FF" w:rsidRDefault="009B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314C" w14:textId="77777777" w:rsidR="00515852" w:rsidRDefault="009B06FF">
    <w:pPr>
      <w:widowControl w:val="0"/>
      <w:autoSpaceDE w:val="0"/>
      <w:autoSpaceDN w:val="0"/>
      <w:adjustRightInd w:val="0"/>
      <w:spacing w:after="0" w:line="200" w:lineRule="exact"/>
      <w:rPr>
        <w:rFonts w:ascii="Times New Roman" w:hAnsi="Times New Roman"/>
        <w:sz w:val="20"/>
        <w:szCs w:val="20"/>
      </w:rPr>
    </w:pPr>
    <w:r>
      <w:rPr>
        <w:noProof/>
      </w:rPr>
      <w:pict w14:anchorId="5D965BAF">
        <v:shapetype id="_x0000_t202" coordsize="21600,21600" o:spt="202" path="m,l,21600r21600,l21600,xe">
          <v:stroke joinstyle="miter"/>
          <v:path gradientshapeok="t" o:connecttype="rect"/>
        </v:shapetype>
        <v:shape id="_x0000_s2049" type="#_x0000_t202" style="position:absolute;margin-left:70pt;margin-top:792.9pt;width:24.1pt;height:14pt;z-index:-251657216;mso-position-horizontal-relative:page;mso-position-vertical-relative:page" o:allowincell="f" filled="f" stroked="f">
          <v:textbox inset="0,0,0,0">
            <w:txbxContent>
              <w:p w14:paraId="275B72B3" w14:textId="77777777" w:rsidR="00515852" w:rsidRDefault="00B36AD1">
                <w:pPr>
                  <w:widowControl w:val="0"/>
                  <w:autoSpaceDE w:val="0"/>
                  <w:autoSpaceDN w:val="0"/>
                  <w:adjustRightInd w:val="0"/>
                  <w:spacing w:after="0" w:line="256" w:lineRule="exact"/>
                  <w:ind w:right="-2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Pr>
                    <w:rFonts w:ascii="Arial" w:hAnsi="Arial" w:cs="Arial"/>
                    <w:noProof/>
                    <w:sz w:val="24"/>
                    <w:szCs w:val="24"/>
                  </w:rPr>
                  <w:t>148</w:t>
                </w:r>
                <w:r>
                  <w:rPr>
                    <w:rFonts w:ascii="Arial" w:hAnsi="Arial" w:cs="Arial"/>
                    <w:sz w:val="24"/>
                    <w:szCs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4F6F4" w14:textId="77777777" w:rsidR="00515852" w:rsidRDefault="009B06FF">
    <w:pPr>
      <w:widowControl w:val="0"/>
      <w:autoSpaceDE w:val="0"/>
      <w:autoSpaceDN w:val="0"/>
      <w:adjustRightInd w:val="0"/>
      <w:spacing w:after="0" w:line="200" w:lineRule="exact"/>
      <w:rPr>
        <w:rFonts w:ascii="Times New Roman" w:hAnsi="Times New Roman"/>
        <w:sz w:val="20"/>
        <w:szCs w:val="20"/>
      </w:rPr>
    </w:pPr>
    <w:r>
      <w:rPr>
        <w:noProof/>
      </w:rPr>
      <w:pict w14:anchorId="6C48290B">
        <v:shapetype id="_x0000_t202" coordsize="21600,21600" o:spt="202" path="m,l,21600r21600,l21600,xe">
          <v:stroke joinstyle="miter"/>
          <v:path gradientshapeok="t" o:connecttype="rect"/>
        </v:shapetype>
        <v:shape id="_x0000_s2050" type="#_x0000_t202" style="position:absolute;margin-left:501.3pt;margin-top:792.9pt;width:24.1pt;height:14pt;z-index:-251656192;mso-position-horizontal-relative:page;mso-position-vertical-relative:page" o:allowincell="f" filled="f" stroked="f">
          <v:textbox inset="0,0,0,0">
            <w:txbxContent>
              <w:p w14:paraId="50953CAB" w14:textId="77777777" w:rsidR="00515852" w:rsidRDefault="00B36AD1">
                <w:pPr>
                  <w:widowControl w:val="0"/>
                  <w:autoSpaceDE w:val="0"/>
                  <w:autoSpaceDN w:val="0"/>
                  <w:adjustRightInd w:val="0"/>
                  <w:spacing w:after="0" w:line="256" w:lineRule="exact"/>
                  <w:ind w:right="-2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sidR="0027735A">
                  <w:rPr>
                    <w:rFonts w:ascii="Arial" w:hAnsi="Arial" w:cs="Arial"/>
                    <w:noProof/>
                    <w:sz w:val="24"/>
                    <w:szCs w:val="24"/>
                  </w:rPr>
                  <w:t>2</w:t>
                </w:r>
                <w:r>
                  <w:rPr>
                    <w:rFonts w:ascii="Arial" w:hAnsi="Arial" w:cs="Arial"/>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7ACCE" w14:textId="77777777" w:rsidR="009B06FF" w:rsidRDefault="009B06FF">
      <w:pPr>
        <w:spacing w:after="0" w:line="240" w:lineRule="auto"/>
      </w:pPr>
      <w:r>
        <w:separator/>
      </w:r>
    </w:p>
  </w:footnote>
  <w:footnote w:type="continuationSeparator" w:id="0">
    <w:p w14:paraId="608F90C3" w14:textId="77777777" w:rsidR="009B06FF" w:rsidRDefault="009B0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F6A64"/>
    <w:multiLevelType w:val="hybridMultilevel"/>
    <w:tmpl w:val="8B6081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AB3087"/>
    <w:multiLevelType w:val="hybridMultilevel"/>
    <w:tmpl w:val="B032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E5901"/>
    <w:multiLevelType w:val="hybridMultilevel"/>
    <w:tmpl w:val="B56EB4EC"/>
    <w:lvl w:ilvl="0" w:tplc="19A09676">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633"/>
    <w:rsid w:val="000D6386"/>
    <w:rsid w:val="001E5621"/>
    <w:rsid w:val="0027735A"/>
    <w:rsid w:val="00331E00"/>
    <w:rsid w:val="003448A8"/>
    <w:rsid w:val="00533633"/>
    <w:rsid w:val="006120A0"/>
    <w:rsid w:val="007B14AD"/>
    <w:rsid w:val="009B06FF"/>
    <w:rsid w:val="00B36AD1"/>
    <w:rsid w:val="00C404AA"/>
    <w:rsid w:val="00C60A7B"/>
    <w:rsid w:val="00C670AF"/>
    <w:rsid w:val="00CC1738"/>
    <w:rsid w:val="00E2027B"/>
    <w:rsid w:val="00EF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51"/>
    <o:shapelayout v:ext="edit">
      <o:idmap v:ext="edit" data="1"/>
    </o:shapelayout>
  </w:shapeDefaults>
  <w:decimalSymbol w:val="."/>
  <w:listSeparator w:val=","/>
  <w14:docId w14:val="29733E20"/>
  <w15:chartTrackingRefBased/>
  <w15:docId w15:val="{F33444A6-6C0A-4364-84D6-0BE19304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36AD1"/>
  </w:style>
  <w:style w:type="paragraph" w:customStyle="1" w:styleId="Default">
    <w:name w:val="Default"/>
    <w:uiPriority w:val="99"/>
    <w:rsid w:val="0027735A"/>
    <w:pPr>
      <w:autoSpaceDE w:val="0"/>
      <w:autoSpaceDN w:val="0"/>
      <w:adjustRightInd w:val="0"/>
      <w:spacing w:after="0" w:line="240" w:lineRule="auto"/>
    </w:pPr>
    <w:rPr>
      <w:rFonts w:ascii="Comic Sans MS" w:eastAsia="Calibri"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lucy grieve</cp:lastModifiedBy>
  <cp:revision>3</cp:revision>
  <dcterms:created xsi:type="dcterms:W3CDTF">2020-11-04T19:52:00Z</dcterms:created>
  <dcterms:modified xsi:type="dcterms:W3CDTF">2020-11-04T19:55:00Z</dcterms:modified>
</cp:coreProperties>
</file>