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BA2C" w14:textId="48E1AE4B" w:rsidR="009373FA" w:rsidRDefault="009373FA" w:rsidP="00827715">
      <w:pPr>
        <w:pStyle w:val="H12"/>
        <w:rPr>
          <w:rFonts w:asciiTheme="minorHAnsi" w:hAnsiTheme="minorHAnsi" w:cstheme="minorHAnsi"/>
        </w:rPr>
      </w:pPr>
      <w:bookmarkStart w:id="0" w:name="_Toc15917001"/>
      <w:bookmarkStart w:id="1" w:name="_Toc40429126"/>
    </w:p>
    <w:p w14:paraId="5B0D184F" w14:textId="37356D52" w:rsidR="00827715" w:rsidRDefault="00827715" w:rsidP="00827715">
      <w:pPr>
        <w:pStyle w:val="H12"/>
        <w:rPr>
          <w:rFonts w:asciiTheme="minorHAnsi" w:hAnsiTheme="minorHAnsi" w:cstheme="minorHAnsi"/>
        </w:rPr>
      </w:pPr>
      <w:r w:rsidRPr="004C4DE5">
        <w:rPr>
          <w:rFonts w:asciiTheme="minorHAnsi" w:hAnsiTheme="minorHAnsi" w:cstheme="minorHAnsi"/>
        </w:rPr>
        <w:t xml:space="preserve">Accidents and First Aid </w:t>
      </w:r>
      <w:bookmarkEnd w:id="0"/>
      <w:bookmarkEnd w:id="1"/>
      <w:r w:rsidR="009373FA">
        <w:rPr>
          <w:rFonts w:asciiTheme="minorHAnsi" w:hAnsiTheme="minorHAnsi" w:cstheme="minorHAnsi"/>
        </w:rPr>
        <w:t xml:space="preserve">Policy </w:t>
      </w:r>
    </w:p>
    <w:p w14:paraId="17AFAB8C" w14:textId="77777777" w:rsidR="007348A3" w:rsidRDefault="007348A3" w:rsidP="00827715">
      <w:pPr>
        <w:pStyle w:val="H12"/>
        <w:rPr>
          <w:rFonts w:asciiTheme="minorHAnsi" w:hAnsiTheme="minorHAnsi" w:cstheme="minorHAnsi"/>
        </w:rPr>
      </w:pPr>
    </w:p>
    <w:p w14:paraId="2DCB8D70" w14:textId="4954DBA5" w:rsidR="009373FA" w:rsidRDefault="00570707" w:rsidP="00570707">
      <w:pPr>
        <w:pStyle w:val="H12"/>
        <w:rPr>
          <w:rFonts w:asciiTheme="minorHAnsi" w:hAnsiTheme="minorHAnsi" w:cstheme="minorHAnsi"/>
        </w:rPr>
      </w:pPr>
      <w:r>
        <w:rPr>
          <w:rFonts w:asciiTheme="minorHAnsi" w:hAnsiTheme="minorHAnsi" w:cstheme="minorHAnsi"/>
          <w:noProof/>
        </w:rPr>
        <w:drawing>
          <wp:inline distT="0" distB="0" distL="0" distR="0" wp14:anchorId="6E36424E" wp14:editId="329A908A">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77B3536" w14:textId="77777777" w:rsidR="007348A3" w:rsidRPr="004C4DE5" w:rsidRDefault="007348A3" w:rsidP="00570707">
      <w:pPr>
        <w:pStyle w:val="H12"/>
        <w:rPr>
          <w:rFonts w:asciiTheme="minorHAnsi" w:hAnsiTheme="minorHAnsi" w:cstheme="minorHAnsi"/>
        </w:rPr>
      </w:pPr>
    </w:p>
    <w:p w14:paraId="63EE1724" w14:textId="33C7FA8D"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At </w:t>
      </w:r>
      <w:r w:rsidR="009373FA" w:rsidRPr="009373FA">
        <w:rPr>
          <w:rFonts w:asciiTheme="minorHAnsi" w:hAnsiTheme="minorHAnsi" w:cstheme="minorHAnsi"/>
          <w:bCs/>
        </w:rPr>
        <w:t>Pumpkin Pie Childcare</w:t>
      </w:r>
      <w:r w:rsidRPr="004C4DE5">
        <w:rPr>
          <w:rFonts w:asciiTheme="minorHAnsi" w:hAnsiTheme="minorHAnsi" w:cstheme="minorHAnsi"/>
        </w:rPr>
        <w:t xml:space="preserve"> we aim to </w:t>
      </w:r>
      <w:proofErr w:type="gramStart"/>
      <w:r w:rsidRPr="004C4DE5">
        <w:rPr>
          <w:rFonts w:asciiTheme="minorHAnsi" w:hAnsiTheme="minorHAnsi" w:cstheme="minorHAnsi"/>
        </w:rPr>
        <w:t>protect children at all times</w:t>
      </w:r>
      <w:proofErr w:type="gramEnd"/>
      <w:r w:rsidRPr="004C4DE5">
        <w:rPr>
          <w:rFonts w:asciiTheme="minorHAnsi" w:hAnsiTheme="minorHAnsi" w:cstheme="minorHAnsi"/>
        </w:rPr>
        <w:t xml:space="preserve">.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3FFABC76" w14:textId="77777777" w:rsidR="00827715" w:rsidRPr="004C4DE5" w:rsidRDefault="00827715" w:rsidP="00827715">
      <w:pPr>
        <w:rPr>
          <w:rFonts w:asciiTheme="minorHAnsi" w:hAnsiTheme="minorHAnsi" w:cstheme="minorHAnsi"/>
        </w:rPr>
      </w:pPr>
    </w:p>
    <w:p w14:paraId="175B94FC" w14:textId="43F9961A" w:rsidR="00827715" w:rsidRPr="009373FA" w:rsidRDefault="00827715" w:rsidP="009373FA">
      <w:pPr>
        <w:pStyle w:val="H2"/>
        <w:rPr>
          <w:rFonts w:asciiTheme="minorHAnsi" w:hAnsiTheme="minorHAnsi" w:cstheme="minorHAnsi"/>
        </w:rPr>
      </w:pPr>
      <w:r w:rsidRPr="004C4DE5">
        <w:rPr>
          <w:rFonts w:asciiTheme="minorHAnsi" w:hAnsiTheme="minorHAnsi" w:cstheme="minorHAnsi"/>
        </w:rPr>
        <w:t>Accidents</w:t>
      </w:r>
    </w:p>
    <w:p w14:paraId="2F6F42AB"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 </w:t>
      </w:r>
    </w:p>
    <w:p w14:paraId="5A5D59A9"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The nursery manager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4A45836F"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The nursery manager will report serious accidents to the registered person for investigation for further action to be taken (i.e. a full risk assessment or report under Reporting of Injuries, Diseases and Dangerous Occurrences Regulations (RIDDOR))</w:t>
      </w:r>
    </w:p>
    <w:p w14:paraId="67D00766"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The Accident File will be kept for at least 21 years and three months</w:t>
      </w:r>
    </w:p>
    <w:p w14:paraId="32B8B83C"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 xml:space="preserve">Where medical attention is required, a senior member of staff will notify the parent(s) as soon as possible whilst caring for the child appropriately </w:t>
      </w:r>
    </w:p>
    <w:p w14:paraId="7380AA03"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Where medical treatment is required the nursery manager will follow the insurance company procedures, which may involve informing them in writing of the accident</w:t>
      </w:r>
    </w:p>
    <w:p w14:paraId="2A073B96" w14:textId="3E24280B"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 xml:space="preserve">The nursery manager will report any accidents of a serious nature to Ofsted and the local authority children’s social care team (as the local child protection agency), where necessary. Where relevant such accidents will also be reported to the </w:t>
      </w:r>
      <w:r w:rsidRPr="004C4DE5">
        <w:rPr>
          <w:rFonts w:asciiTheme="minorHAnsi" w:hAnsiTheme="minorHAnsi" w:cstheme="minorHAnsi"/>
          <w:lang w:val="en"/>
        </w:rPr>
        <w:t xml:space="preserve">local authority </w:t>
      </w:r>
      <w:r w:rsidRPr="00B55453">
        <w:rPr>
          <w:rFonts w:asciiTheme="minorHAnsi" w:hAnsiTheme="minorHAnsi" w:cstheme="minorHAnsi"/>
          <w:lang w:val="en"/>
        </w:rPr>
        <w:t xml:space="preserve">environmental health department or the Health and Safety Executive and their advice followed. </w:t>
      </w:r>
      <w:r w:rsidR="009373FA">
        <w:rPr>
          <w:rFonts w:asciiTheme="minorHAnsi" w:hAnsiTheme="minorHAnsi" w:cstheme="minorHAnsi"/>
          <w:lang w:val="en"/>
        </w:rPr>
        <w:t xml:space="preserve">As we have been </w:t>
      </w:r>
      <w:r>
        <w:rPr>
          <w:rFonts w:asciiTheme="minorHAnsi" w:hAnsiTheme="minorHAnsi" w:cstheme="minorHAnsi"/>
          <w:lang w:val="en"/>
        </w:rPr>
        <w:t xml:space="preserve">awarded Millie’s Mark </w:t>
      </w:r>
      <w:r w:rsidR="009373FA">
        <w:rPr>
          <w:rFonts w:asciiTheme="minorHAnsi" w:hAnsiTheme="minorHAnsi" w:cstheme="minorHAnsi"/>
          <w:lang w:val="en"/>
        </w:rPr>
        <w:t xml:space="preserve">the </w:t>
      </w:r>
      <w:r w:rsidRPr="00B55453">
        <w:rPr>
          <w:rFonts w:asciiTheme="minorHAnsi" w:hAnsiTheme="minorHAnsi" w:cstheme="minorHAnsi"/>
          <w:lang w:val="en"/>
        </w:rPr>
        <w:t>manager will also notify Millie’s Mark to meet the requirements under this scheme. Notification</w:t>
      </w:r>
      <w:r w:rsidRPr="004C4DE5">
        <w:rPr>
          <w:rFonts w:asciiTheme="minorHAnsi" w:hAnsiTheme="minorHAnsi" w:cstheme="minorHAnsi"/>
          <w:lang w:val="en"/>
        </w:rPr>
        <w:t xml:space="preserve"> must be made as soon as is reasonably practical, but in any event within 14 days of the incident occurring. </w:t>
      </w:r>
    </w:p>
    <w:p w14:paraId="7285C520" w14:textId="77777777" w:rsidR="00827715" w:rsidRPr="004C4DE5" w:rsidRDefault="00827715" w:rsidP="00827715">
      <w:pPr>
        <w:rPr>
          <w:rFonts w:asciiTheme="minorHAnsi" w:hAnsiTheme="minorHAnsi" w:cstheme="minorHAnsi"/>
        </w:rPr>
      </w:pPr>
    </w:p>
    <w:p w14:paraId="0CCFE57C" w14:textId="77777777" w:rsidR="00827715" w:rsidRPr="004C4DE5" w:rsidRDefault="00827715" w:rsidP="00827715">
      <w:pPr>
        <w:rPr>
          <w:rFonts w:asciiTheme="minorHAnsi" w:hAnsiTheme="minorHAnsi" w:cstheme="minorHAnsi"/>
        </w:rPr>
      </w:pPr>
    </w:p>
    <w:p w14:paraId="1EA38D4E" w14:textId="77777777" w:rsidR="00827715" w:rsidRPr="004C4DE5" w:rsidRDefault="00827715" w:rsidP="00827715">
      <w:pPr>
        <w:rPr>
          <w:rFonts w:asciiTheme="minorHAnsi" w:hAnsiTheme="minorHAnsi" w:cstheme="minorHAnsi"/>
          <w:b/>
        </w:rPr>
      </w:pPr>
      <w:r w:rsidRPr="004C4DE5">
        <w:rPr>
          <w:rFonts w:asciiTheme="minorHAnsi" w:hAnsiTheme="minorHAnsi" w:cstheme="minorHAnsi"/>
          <w:b/>
        </w:rPr>
        <w:lastRenderedPageBreak/>
        <w:t>Head injuries</w:t>
      </w:r>
    </w:p>
    <w:p w14:paraId="0370B937"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If a child has a head injury in the </w:t>
      </w:r>
      <w:proofErr w:type="gramStart"/>
      <w:r w:rsidRPr="004C4DE5">
        <w:rPr>
          <w:rFonts w:asciiTheme="minorHAnsi" w:hAnsiTheme="minorHAnsi" w:cstheme="minorHAnsi"/>
        </w:rPr>
        <w:t>setting</w:t>
      </w:r>
      <w:proofErr w:type="gramEnd"/>
      <w:r w:rsidRPr="004C4DE5">
        <w:rPr>
          <w:rFonts w:asciiTheme="minorHAnsi" w:hAnsiTheme="minorHAnsi" w:cstheme="minorHAnsi"/>
        </w:rPr>
        <w:t xml:space="preserve"> then we will follow the following procedure: </w:t>
      </w:r>
    </w:p>
    <w:p w14:paraId="167E1839"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Calm the child </w:t>
      </w:r>
    </w:p>
    <w:p w14:paraId="7E7400BF"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Assess the child’s condition to ascertain if a hospital or ambulance is required. We will follow our procedure for this if this is required (see below)</w:t>
      </w:r>
    </w:p>
    <w:p w14:paraId="434D8883"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If the skin is not </w:t>
      </w:r>
      <w:proofErr w:type="gramStart"/>
      <w:r w:rsidRPr="004C4DE5">
        <w:rPr>
          <w:rFonts w:asciiTheme="minorHAnsi" w:hAnsiTheme="minorHAnsi" w:cstheme="minorHAnsi"/>
        </w:rPr>
        <w:t>broken</w:t>
      </w:r>
      <w:proofErr w:type="gramEnd"/>
      <w:r w:rsidRPr="004C4DE5">
        <w:rPr>
          <w:rFonts w:asciiTheme="minorHAnsi" w:hAnsiTheme="minorHAnsi" w:cstheme="minorHAnsi"/>
        </w:rPr>
        <w:t xml:space="preserve"> we will administer a cold compress for short periods of time, repeated until the parent arrives to collect their child </w:t>
      </w:r>
    </w:p>
    <w:p w14:paraId="107ADD70"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If the skin is </w:t>
      </w:r>
      <w:proofErr w:type="gramStart"/>
      <w:r w:rsidRPr="004C4DE5">
        <w:rPr>
          <w:rFonts w:asciiTheme="minorHAnsi" w:hAnsiTheme="minorHAnsi" w:cstheme="minorHAnsi"/>
        </w:rPr>
        <w:t>broken</w:t>
      </w:r>
      <w:proofErr w:type="gramEnd"/>
      <w:r w:rsidRPr="004C4DE5">
        <w:rPr>
          <w:rFonts w:asciiTheme="minorHAnsi" w:hAnsiTheme="minorHAnsi" w:cstheme="minorHAnsi"/>
        </w:rPr>
        <w:t xml:space="preserve"> then we will follow our first aid training and stem the bleeding</w:t>
      </w:r>
    </w:p>
    <w:p w14:paraId="548DCEFA"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Call the parent and make them aware of the injury</w:t>
      </w:r>
    </w:p>
    <w:p w14:paraId="5F4A3CFD"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Complete the accident form</w:t>
      </w:r>
    </w:p>
    <w:p w14:paraId="3E128C87"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Keep the child in a calm and quiet area whilst awaiting collection </w:t>
      </w:r>
    </w:p>
    <w:p w14:paraId="68A5EFFB"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We will follow the advice on the NHS website as per all head injuries </w:t>
      </w:r>
      <w:hyperlink r:id="rId8" w:history="1">
        <w:r w:rsidRPr="004C4DE5">
          <w:rPr>
            <w:rStyle w:val="Hyperlink"/>
            <w:rFonts w:asciiTheme="minorHAnsi" w:hAnsiTheme="minorHAnsi" w:cstheme="minorHAnsi"/>
          </w:rPr>
          <w:t>https://www.nhs.uk/conditions/minor-head-injury/</w:t>
        </w:r>
      </w:hyperlink>
      <w:r w:rsidRPr="004C4DE5">
        <w:rPr>
          <w:rFonts w:asciiTheme="minorHAnsi" w:hAnsiTheme="minorHAnsi" w:cstheme="minorHAnsi"/>
        </w:rPr>
        <w:t xml:space="preserve"> </w:t>
      </w:r>
    </w:p>
    <w:p w14:paraId="40F46153"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For major head injuries we will follow our first aid training. </w:t>
      </w:r>
    </w:p>
    <w:p w14:paraId="7A4691A1" w14:textId="77777777" w:rsidR="00827715" w:rsidRPr="004C4DE5" w:rsidRDefault="00827715" w:rsidP="00827715">
      <w:pPr>
        <w:pStyle w:val="H2"/>
        <w:rPr>
          <w:rFonts w:asciiTheme="minorHAnsi" w:hAnsiTheme="minorHAnsi" w:cstheme="minorHAnsi"/>
        </w:rPr>
      </w:pPr>
    </w:p>
    <w:p w14:paraId="004DBD96"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Transporting children to hospital procedure</w:t>
      </w:r>
    </w:p>
    <w:p w14:paraId="416ECCC7"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The nursery manager/staff member must:</w:t>
      </w:r>
    </w:p>
    <w:p w14:paraId="52B2CB5B"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Call for an ambulance immediately if the injury is severe. DO NOT attempt to transport the sick child in your own vehicle</w:t>
      </w:r>
    </w:p>
    <w:p w14:paraId="30303ADA"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Whilst waiting for the ambulance, contact the parent(s) and arrange to meet them at the hospital</w:t>
      </w:r>
    </w:p>
    <w:p w14:paraId="454E7A09"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6EAC97FD"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Redeploy staff if necessary to ensure there is adequate staff deployment to care for the remaining children. This may mean temporarily grouping the children together</w:t>
      </w:r>
    </w:p>
    <w:p w14:paraId="6E4FB440"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Inform a member of the management team immediately</w:t>
      </w:r>
    </w:p>
    <w:p w14:paraId="02C2F876" w14:textId="77777777" w:rsidR="00827715" w:rsidRPr="004C4DE5" w:rsidRDefault="00827715" w:rsidP="00827715">
      <w:pPr>
        <w:numPr>
          <w:ilvl w:val="0"/>
          <w:numId w:val="28"/>
        </w:numPr>
        <w:rPr>
          <w:rFonts w:asciiTheme="minorHAnsi" w:hAnsiTheme="minorHAnsi" w:cstheme="minorHAnsi"/>
        </w:rPr>
      </w:pPr>
      <w:proofErr w:type="gramStart"/>
      <w:r w:rsidRPr="004C4DE5">
        <w:rPr>
          <w:rFonts w:asciiTheme="minorHAnsi" w:hAnsiTheme="minorHAnsi" w:cstheme="minorHAnsi"/>
        </w:rPr>
        <w:t>Remain calm at all times</w:t>
      </w:r>
      <w:proofErr w:type="gramEnd"/>
      <w:r w:rsidRPr="004C4DE5">
        <w:rPr>
          <w:rFonts w:asciiTheme="minorHAnsi" w:hAnsiTheme="minorHAnsi" w:cstheme="minorHAnsi"/>
        </w:rPr>
        <w:t>. Children who witness an incident may well be affected by it and may need lots of cuddles and reassurance. Staff may also require additional support following the accident.</w:t>
      </w:r>
    </w:p>
    <w:p w14:paraId="0CC26810" w14:textId="77777777" w:rsidR="00827715" w:rsidRPr="004C4DE5" w:rsidRDefault="00827715" w:rsidP="00827715">
      <w:pPr>
        <w:rPr>
          <w:rFonts w:asciiTheme="minorHAnsi" w:hAnsiTheme="minorHAnsi" w:cstheme="minorHAnsi"/>
        </w:rPr>
      </w:pPr>
    </w:p>
    <w:p w14:paraId="20550204" w14:textId="77777777" w:rsidR="00827715" w:rsidRPr="004C4DE5" w:rsidRDefault="00827715" w:rsidP="00827715">
      <w:pPr>
        <w:pStyle w:val="H2"/>
        <w:rPr>
          <w:rFonts w:asciiTheme="minorHAnsi" w:hAnsiTheme="minorHAnsi" w:cstheme="minorHAnsi"/>
        </w:rPr>
      </w:pPr>
    </w:p>
    <w:p w14:paraId="783B2546"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First aid</w:t>
      </w:r>
    </w:p>
    <w:p w14:paraId="1011D5C2" w14:textId="437EBA66"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The first aid boxes </w:t>
      </w:r>
      <w:proofErr w:type="gramStart"/>
      <w:r w:rsidRPr="004C4DE5">
        <w:rPr>
          <w:rFonts w:asciiTheme="minorHAnsi" w:hAnsiTheme="minorHAnsi" w:cstheme="minorHAnsi"/>
        </w:rPr>
        <w:t>are located in</w:t>
      </w:r>
      <w:proofErr w:type="gramEnd"/>
      <w:r w:rsidR="009373FA">
        <w:rPr>
          <w:rFonts w:asciiTheme="minorHAnsi" w:hAnsiTheme="minorHAnsi" w:cstheme="minorHAnsi"/>
        </w:rPr>
        <w:t xml:space="preserve"> the kitchen.</w:t>
      </w:r>
      <w:r w:rsidRPr="004C4DE5">
        <w:rPr>
          <w:rFonts w:asciiTheme="minorHAnsi" w:hAnsiTheme="minorHAnsi" w:cstheme="minorHAnsi"/>
        </w:rPr>
        <w:t xml:space="preserve"> </w:t>
      </w:r>
    </w:p>
    <w:p w14:paraId="1742398A" w14:textId="77777777" w:rsidR="00827715" w:rsidRPr="004C4DE5" w:rsidRDefault="00827715" w:rsidP="00827715">
      <w:pPr>
        <w:rPr>
          <w:rFonts w:asciiTheme="minorHAnsi" w:hAnsiTheme="minorHAnsi" w:cstheme="minorHAnsi"/>
        </w:rPr>
      </w:pPr>
    </w:p>
    <w:p w14:paraId="62A6103D"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These </w:t>
      </w:r>
      <w:proofErr w:type="gramStart"/>
      <w:r w:rsidRPr="004C4DE5">
        <w:rPr>
          <w:rFonts w:asciiTheme="minorHAnsi" w:hAnsiTheme="minorHAnsi" w:cstheme="minorHAnsi"/>
        </w:rPr>
        <w:t>are accessible at all times</w:t>
      </w:r>
      <w:proofErr w:type="gramEnd"/>
      <w:r w:rsidRPr="004C4DE5">
        <w:rPr>
          <w:rFonts w:asciiTheme="minorHAnsi" w:hAnsiTheme="minorHAnsi" w:cstheme="minorHAnsi"/>
        </w:rPr>
        <w:t xml:space="preserve"> with appropriate content for use with children. </w:t>
      </w:r>
    </w:p>
    <w:p w14:paraId="17C9DB57" w14:textId="77777777" w:rsidR="00827715" w:rsidRPr="004C4DE5" w:rsidRDefault="00827715" w:rsidP="00827715">
      <w:pPr>
        <w:rPr>
          <w:rFonts w:asciiTheme="minorHAnsi" w:hAnsiTheme="minorHAnsi" w:cstheme="minorHAnsi"/>
        </w:rPr>
      </w:pPr>
    </w:p>
    <w:p w14:paraId="0B1E05B2" w14:textId="2C9A9E23" w:rsidR="00827715" w:rsidRPr="004C4DE5" w:rsidRDefault="00827715" w:rsidP="00827715">
      <w:pPr>
        <w:rPr>
          <w:rFonts w:asciiTheme="minorHAnsi" w:hAnsiTheme="minorHAnsi" w:cstheme="minorHAnsi"/>
        </w:rPr>
      </w:pPr>
      <w:r w:rsidRPr="004C4DE5">
        <w:rPr>
          <w:rFonts w:asciiTheme="minorHAnsi" w:hAnsiTheme="minorHAnsi" w:cstheme="minorHAnsi"/>
        </w:rPr>
        <w:t>The appointed person responsible for first aid checks the contents of the boxes regularly</w:t>
      </w:r>
      <w:r w:rsidR="009373FA">
        <w:rPr>
          <w:rFonts w:asciiTheme="minorHAnsi" w:hAnsiTheme="minorHAnsi" w:cstheme="minorHAnsi"/>
        </w:rPr>
        <w:t xml:space="preserve"> each term</w:t>
      </w:r>
      <w:r w:rsidRPr="004C4DE5">
        <w:rPr>
          <w:rFonts w:asciiTheme="minorHAnsi" w:hAnsiTheme="minorHAnsi" w:cstheme="minorHAnsi"/>
        </w:rPr>
        <w:t xml:space="preserve"> and replaces items that have been used or are out of date. </w:t>
      </w:r>
    </w:p>
    <w:p w14:paraId="19CD3C62" w14:textId="77777777" w:rsidR="00827715" w:rsidRPr="004C4DE5" w:rsidRDefault="00827715" w:rsidP="00827715">
      <w:pPr>
        <w:rPr>
          <w:rFonts w:asciiTheme="minorHAnsi" w:hAnsiTheme="minorHAnsi" w:cstheme="minorHAnsi"/>
        </w:rPr>
      </w:pPr>
    </w:p>
    <w:p w14:paraId="71923059"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First aid boxes should only contain items permitted by the Health and Safety (First Aid) Regulations Act 1981, such as sterile dressings, bandages and eye pads. No other medical items, such as paracetamol should be kept in them. </w:t>
      </w:r>
    </w:p>
    <w:p w14:paraId="1055C1BE" w14:textId="77777777" w:rsidR="00827715" w:rsidRPr="004C4DE5" w:rsidRDefault="00827715" w:rsidP="00827715">
      <w:pPr>
        <w:rPr>
          <w:rFonts w:asciiTheme="minorHAnsi" w:hAnsiTheme="minorHAnsi" w:cstheme="minorHAnsi"/>
        </w:rPr>
      </w:pPr>
    </w:p>
    <w:p w14:paraId="44F64FCB" w14:textId="298455E1" w:rsidR="00827715" w:rsidRPr="004C4DE5" w:rsidRDefault="00827715" w:rsidP="00827715">
      <w:pPr>
        <w:rPr>
          <w:rFonts w:asciiTheme="minorHAnsi" w:hAnsiTheme="minorHAnsi" w:cstheme="minorHAnsi"/>
          <w:b/>
        </w:rPr>
      </w:pPr>
      <w:r w:rsidRPr="004C4DE5">
        <w:rPr>
          <w:rFonts w:asciiTheme="minorHAnsi" w:hAnsiTheme="minorHAnsi" w:cstheme="minorHAnsi"/>
          <w:b/>
        </w:rPr>
        <w:t xml:space="preserve">The appointed person(s) responsible for first aid is </w:t>
      </w:r>
      <w:r w:rsidR="009373FA">
        <w:rPr>
          <w:rFonts w:asciiTheme="minorHAnsi" w:hAnsiTheme="minorHAnsi" w:cstheme="minorHAnsi"/>
          <w:b/>
        </w:rPr>
        <w:t>Lucy Grieve</w:t>
      </w:r>
    </w:p>
    <w:p w14:paraId="385FFA4F" w14:textId="77777777" w:rsidR="00827715" w:rsidRPr="004C4DE5" w:rsidRDefault="00827715" w:rsidP="00827715">
      <w:pPr>
        <w:rPr>
          <w:rFonts w:asciiTheme="minorHAnsi" w:hAnsiTheme="minorHAnsi" w:cstheme="minorHAnsi"/>
        </w:rPr>
      </w:pPr>
    </w:p>
    <w:p w14:paraId="41F2FC22" w14:textId="7441368B" w:rsidR="00827715" w:rsidRPr="004C4DE5" w:rsidRDefault="00827715" w:rsidP="00827715">
      <w:pPr>
        <w:rPr>
          <w:rFonts w:asciiTheme="minorHAnsi" w:hAnsiTheme="minorHAnsi" w:cstheme="minorHAnsi"/>
        </w:rPr>
      </w:pPr>
      <w:proofErr w:type="gramStart"/>
      <w:r w:rsidRPr="004C4DE5">
        <w:rPr>
          <w:rFonts w:asciiTheme="minorHAnsi" w:hAnsiTheme="minorHAnsi" w:cstheme="minorHAnsi"/>
        </w:rPr>
        <w:lastRenderedPageBreak/>
        <w:t>All of</w:t>
      </w:r>
      <w:proofErr w:type="gramEnd"/>
      <w:r w:rsidRPr="004C4DE5">
        <w:rPr>
          <w:rFonts w:asciiTheme="minorHAnsi" w:hAnsiTheme="minorHAnsi" w:cstheme="minorHAnsi"/>
        </w:rPr>
        <w:t xml:space="preserve"> the staff are trained in paediatric first aid and this training is updated every three years.</w:t>
      </w:r>
    </w:p>
    <w:p w14:paraId="21BF7B32" w14:textId="1DB33851" w:rsidR="00827715" w:rsidRDefault="00827715" w:rsidP="00827715">
      <w:pPr>
        <w:rPr>
          <w:rFonts w:asciiTheme="minorHAnsi" w:hAnsiTheme="minorHAnsi" w:cstheme="minorHAnsi"/>
        </w:rPr>
      </w:pPr>
      <w:r w:rsidRPr="009373FA">
        <w:rPr>
          <w:rFonts w:asciiTheme="minorHAnsi" w:hAnsiTheme="minorHAnsi" w:cstheme="minorHAnsi"/>
        </w:rPr>
        <w:t>A first aid box is taken on all outings, along with any medication that needs to be administered in an emergency, including inhalers etc.</w:t>
      </w:r>
      <w:r w:rsidRPr="004C4DE5">
        <w:rPr>
          <w:rFonts w:asciiTheme="minorHAnsi" w:hAnsiTheme="minorHAnsi" w:cstheme="minorHAnsi"/>
        </w:rPr>
        <w:t xml:space="preserve"> </w:t>
      </w:r>
    </w:p>
    <w:p w14:paraId="49E5F4A5" w14:textId="77777777" w:rsidR="00827715" w:rsidRPr="004C4DE5" w:rsidRDefault="00827715" w:rsidP="00827715">
      <w:pPr>
        <w:rPr>
          <w:rFonts w:asciiTheme="minorHAnsi" w:hAnsiTheme="minorHAnsi" w:cstheme="minorHAnsi"/>
        </w:rPr>
      </w:pPr>
    </w:p>
    <w:p w14:paraId="15E742B9" w14:textId="77777777" w:rsidR="00827715" w:rsidRPr="004C4DE5" w:rsidRDefault="00827715" w:rsidP="00827715">
      <w:pPr>
        <w:rPr>
          <w:rFonts w:asciiTheme="minorHAnsi" w:hAnsiTheme="minorHAnsi" w:cstheme="minorHAnsi"/>
          <w:b/>
        </w:rPr>
      </w:pPr>
      <w:r w:rsidRPr="004C4DE5">
        <w:rPr>
          <w:rFonts w:asciiTheme="minorHAnsi" w:hAnsiTheme="minorHAnsi" w:cstheme="minorHAnsi"/>
          <w:b/>
        </w:rPr>
        <w:t xml:space="preserve">Food Safety and play  </w:t>
      </w:r>
    </w:p>
    <w:p w14:paraId="63F77272"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Children are supervised during </w:t>
      </w:r>
      <w:proofErr w:type="gramStart"/>
      <w:r w:rsidRPr="004C4DE5">
        <w:rPr>
          <w:rFonts w:asciiTheme="minorHAnsi" w:hAnsiTheme="minorHAnsi" w:cstheme="minorHAnsi"/>
        </w:rPr>
        <w:t>meal times</w:t>
      </w:r>
      <w:proofErr w:type="gramEnd"/>
      <w:r w:rsidRPr="004C4DE5">
        <w:rPr>
          <w:rFonts w:asciiTheme="minorHAnsi" w:hAnsiTheme="minorHAnsi" w:cstheme="minorHAnsi"/>
        </w:rPr>
        <w:t xml:space="preserve">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14:paraId="26EE64F2" w14:textId="77777777" w:rsidR="00827715" w:rsidRPr="004C4DE5" w:rsidRDefault="00827715" w:rsidP="00827715">
      <w:pPr>
        <w:pStyle w:val="ListParagraph"/>
        <w:numPr>
          <w:ilvl w:val="0"/>
          <w:numId w:val="39"/>
        </w:numPr>
        <w:rPr>
          <w:rFonts w:asciiTheme="minorHAnsi" w:hAnsiTheme="minorHAnsi" w:cstheme="minorHAnsi"/>
        </w:rPr>
      </w:pPr>
      <w:r w:rsidRPr="004C4DE5">
        <w:rPr>
          <w:rFonts w:asciiTheme="minorHAnsi" w:hAnsiTheme="minorHAnsi" w:cstheme="minorHAnsi"/>
        </w:rPr>
        <w:t>Playdough</w:t>
      </w:r>
    </w:p>
    <w:p w14:paraId="22A3501D" w14:textId="77777777" w:rsidR="00827715" w:rsidRPr="004C4DE5" w:rsidRDefault="00827715" w:rsidP="00827715">
      <w:pPr>
        <w:pStyle w:val="ListParagraph"/>
        <w:numPr>
          <w:ilvl w:val="0"/>
          <w:numId w:val="38"/>
        </w:numPr>
        <w:rPr>
          <w:rFonts w:asciiTheme="minorHAnsi" w:hAnsiTheme="minorHAnsi" w:cstheme="minorHAnsi"/>
        </w:rPr>
      </w:pPr>
      <w:r w:rsidRPr="004C4DE5">
        <w:rPr>
          <w:rFonts w:asciiTheme="minorHAnsi" w:hAnsiTheme="minorHAnsi" w:cstheme="minorHAnsi"/>
        </w:rPr>
        <w:t>Cornflour</w:t>
      </w:r>
    </w:p>
    <w:p w14:paraId="6DA3A180" w14:textId="3C0DB0B7" w:rsidR="00827715" w:rsidRPr="00231690" w:rsidRDefault="00827715" w:rsidP="00827715">
      <w:pPr>
        <w:pStyle w:val="ListParagraph"/>
        <w:numPr>
          <w:ilvl w:val="0"/>
          <w:numId w:val="38"/>
        </w:numPr>
        <w:rPr>
          <w:rFonts w:asciiTheme="minorHAnsi" w:hAnsiTheme="minorHAnsi" w:cstheme="minorHAnsi"/>
        </w:rPr>
      </w:pPr>
      <w:r w:rsidRPr="004C4DE5">
        <w:rPr>
          <w:rFonts w:asciiTheme="minorHAnsi" w:hAnsiTheme="minorHAnsi" w:cstheme="minorHAnsi"/>
        </w:rPr>
        <w:t>Dried pasta, rice and pulses.</w:t>
      </w:r>
    </w:p>
    <w:p w14:paraId="39779154" w14:textId="77777777" w:rsidR="00827715" w:rsidRDefault="00827715" w:rsidP="00827715">
      <w:pPr>
        <w:rPr>
          <w:rFonts w:asciiTheme="minorHAnsi" w:hAnsiTheme="minorHAnsi" w:cstheme="minorHAnsi"/>
        </w:rPr>
      </w:pPr>
      <w:r w:rsidRPr="004C4DE5">
        <w:rPr>
          <w:rFonts w:asciiTheme="minorHAnsi" w:hAnsiTheme="minorHAnsi" w:cstheme="minorHAnsi"/>
        </w:rPr>
        <w:t>Food items may also be incorporated into the role play area to enrich the learning experiences for children, e.g. fruits and vegetables. Children will be fully supervised during these activities.</w:t>
      </w:r>
    </w:p>
    <w:p w14:paraId="3B0F17A9" w14:textId="77777777" w:rsidR="00827715" w:rsidRPr="004C4DE5" w:rsidRDefault="00827715" w:rsidP="00827715">
      <w:pPr>
        <w:rPr>
          <w:rFonts w:asciiTheme="minorHAnsi" w:hAnsiTheme="minorHAnsi" w:cstheme="minorHAnsi"/>
        </w:rPr>
      </w:pPr>
      <w:r w:rsidRPr="009373FA">
        <w:rPr>
          <w:rFonts w:asciiTheme="minorHAnsi" w:hAnsiTheme="minorHAnsi" w:cstheme="minorHAnsi"/>
        </w:rPr>
        <w:t>Food that could cause a choking hazard, including raw jelly, will not be used.</w:t>
      </w:r>
      <w:r>
        <w:rPr>
          <w:rFonts w:asciiTheme="minorHAnsi" w:hAnsiTheme="minorHAnsi" w:cstheme="minorHAnsi"/>
        </w:rPr>
        <w:t xml:space="preserve"> </w:t>
      </w:r>
    </w:p>
    <w:p w14:paraId="4D0B878F" w14:textId="77777777" w:rsidR="00827715" w:rsidRPr="004C4DE5" w:rsidRDefault="00827715" w:rsidP="00827715">
      <w:pPr>
        <w:rPr>
          <w:rFonts w:asciiTheme="minorHAnsi" w:hAnsiTheme="minorHAnsi" w:cstheme="minorHAnsi"/>
        </w:rPr>
      </w:pPr>
    </w:p>
    <w:p w14:paraId="4E5C58A2"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Personal protective equipment (PPE)</w:t>
      </w:r>
    </w:p>
    <w:p w14:paraId="47C116F8"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559AF2F2" w14:textId="77777777" w:rsidR="00827715" w:rsidRPr="004C4DE5" w:rsidRDefault="00827715" w:rsidP="00827715">
      <w:pPr>
        <w:rPr>
          <w:rFonts w:asciiTheme="minorHAnsi" w:hAnsiTheme="minorHAnsi" w:cstheme="minorHAnsi"/>
        </w:rPr>
      </w:pPr>
    </w:p>
    <w:p w14:paraId="3467195D"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Dealing with blood</w:t>
      </w:r>
    </w:p>
    <w:p w14:paraId="7244CA64"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We may not be aware that any child attending the nursery has a condition that may be transmitted via blood. Any staff member dealing with blood must:</w:t>
      </w:r>
    </w:p>
    <w:p w14:paraId="541554B7" w14:textId="77777777" w:rsidR="00827715" w:rsidRPr="004C4DE5" w:rsidRDefault="00827715" w:rsidP="00827715">
      <w:pPr>
        <w:numPr>
          <w:ilvl w:val="0"/>
          <w:numId w:val="37"/>
        </w:numPr>
        <w:rPr>
          <w:rFonts w:asciiTheme="minorHAnsi" w:hAnsiTheme="minorHAnsi" w:cstheme="minorHAnsi"/>
        </w:rPr>
      </w:pPr>
      <w:r w:rsidRPr="004C4DE5">
        <w:rPr>
          <w:rFonts w:asciiTheme="minorHAnsi" w:hAnsiTheme="minorHAnsi" w:cstheme="minorHAnsi"/>
        </w:rPr>
        <w:t>Always take precautions when cleaning wounds as some conditions such as hepatitis or the HIV virus can be transmitted via blood.</w:t>
      </w:r>
    </w:p>
    <w:p w14:paraId="515FCA05" w14:textId="77777777" w:rsidR="00827715" w:rsidRPr="004C4DE5" w:rsidRDefault="00827715" w:rsidP="00827715">
      <w:pPr>
        <w:numPr>
          <w:ilvl w:val="0"/>
          <w:numId w:val="37"/>
        </w:numPr>
        <w:rPr>
          <w:rFonts w:asciiTheme="minorHAnsi" w:hAnsiTheme="minorHAnsi" w:cstheme="minorHAnsi"/>
        </w:rPr>
      </w:pPr>
      <w:r w:rsidRPr="004C4DE5">
        <w:rPr>
          <w:rFonts w:asciiTheme="minorHAnsi" w:hAnsiTheme="minorHAnsi" w:cstheme="minorHAnsi"/>
        </w:rPr>
        <w:t>Wear disposable gloves and wipe up any blood spillage with disposable cloths, neat sterilising fluid or freshly diluted bleach (one part diluted with 10 parts water). Such solutions must be carefully disposed of immediately after use.</w:t>
      </w:r>
    </w:p>
    <w:p w14:paraId="62D5FDFA" w14:textId="77777777" w:rsidR="00827715" w:rsidRPr="004C4DE5" w:rsidRDefault="00827715" w:rsidP="00827715">
      <w:pPr>
        <w:rPr>
          <w:rFonts w:asciiTheme="minorHAnsi" w:hAnsiTheme="minorHAnsi" w:cstheme="minorHAnsi"/>
        </w:rPr>
      </w:pPr>
    </w:p>
    <w:p w14:paraId="467D49B2"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Needle punctures and sharps injury</w:t>
      </w:r>
    </w:p>
    <w:p w14:paraId="4F80FE64"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22AC1C2B" w14:textId="77777777" w:rsidR="00827715" w:rsidRPr="004C4DE5" w:rsidRDefault="00827715" w:rsidP="00827715">
      <w:pPr>
        <w:rPr>
          <w:rFonts w:asciiTheme="minorHAnsi" w:hAnsiTheme="minorHAnsi" w:cstheme="minorHAnsi"/>
        </w:rPr>
      </w:pPr>
    </w:p>
    <w:p w14:paraId="3FC16F4B" w14:textId="16B95E16" w:rsidR="00827715" w:rsidRPr="004C4DE5" w:rsidRDefault="00827715" w:rsidP="00827715">
      <w:pPr>
        <w:rPr>
          <w:rFonts w:asciiTheme="minorHAnsi" w:hAnsiTheme="minorHAnsi" w:cstheme="minorHAnsi"/>
        </w:rPr>
      </w:pPr>
      <w:r w:rsidRPr="009373FA">
        <w:rPr>
          <w:rFonts w:asciiTheme="minorHAnsi" w:hAnsiTheme="minorHAnsi" w:cstheme="minorHAnsi"/>
        </w:rPr>
        <w:t xml:space="preserve">At </w:t>
      </w:r>
      <w:r w:rsidR="009373FA" w:rsidRPr="009373FA">
        <w:rPr>
          <w:rFonts w:asciiTheme="minorHAnsi" w:hAnsiTheme="minorHAnsi" w:cstheme="minorHAnsi"/>
          <w:bCs/>
        </w:rPr>
        <w:t>Pumpkin Pie</w:t>
      </w:r>
      <w:r w:rsidRPr="004C4DE5">
        <w:rPr>
          <w:rFonts w:asciiTheme="minorHAnsi" w:hAnsiTheme="minorHAnsi" w:cstheme="minorHAnsi"/>
        </w:rPr>
        <w:t xml:space="preserve"> we treat our responsibilities and obligations in respect of health and safety as a priority and we provide ongoing training to all members of staff which reflects best practice and is in line with current health and safety legislation.</w:t>
      </w:r>
    </w:p>
    <w:p w14:paraId="7AD769A2" w14:textId="77777777" w:rsidR="00827715" w:rsidRPr="004C4DE5" w:rsidRDefault="00827715" w:rsidP="0082771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27715" w:rsidRPr="004C4DE5" w14:paraId="4BDBB872" w14:textId="77777777" w:rsidTr="005559A1">
        <w:trPr>
          <w:cantSplit/>
          <w:jc w:val="center"/>
        </w:trPr>
        <w:tc>
          <w:tcPr>
            <w:tcW w:w="1666" w:type="pct"/>
            <w:tcBorders>
              <w:top w:val="single" w:sz="4" w:space="0" w:color="auto"/>
            </w:tcBorders>
            <w:vAlign w:val="center"/>
          </w:tcPr>
          <w:p w14:paraId="34FC6071" w14:textId="77777777" w:rsidR="00827715" w:rsidRPr="004C4DE5" w:rsidRDefault="00827715"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10C9ACD" w14:textId="77777777" w:rsidR="00827715" w:rsidRPr="004C4DE5" w:rsidRDefault="00827715"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6B9B9CD0" w14:textId="77777777" w:rsidR="00827715" w:rsidRPr="004C4DE5" w:rsidRDefault="00827715"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827715" w:rsidRPr="004C4DE5" w14:paraId="6DCBF9C0" w14:textId="77777777" w:rsidTr="005559A1">
        <w:trPr>
          <w:cantSplit/>
          <w:jc w:val="center"/>
        </w:trPr>
        <w:tc>
          <w:tcPr>
            <w:tcW w:w="1666" w:type="pct"/>
            <w:vAlign w:val="center"/>
          </w:tcPr>
          <w:p w14:paraId="473FC202" w14:textId="4E64240E" w:rsidR="00827715" w:rsidRPr="004C4DE5" w:rsidRDefault="003662CC"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7402A356" w14:textId="674434A6" w:rsidR="00827715" w:rsidRPr="004C4DE5" w:rsidRDefault="009373FA"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4410791" w14:textId="4E346B46" w:rsidR="00827715" w:rsidRPr="004C4DE5" w:rsidRDefault="003662CC" w:rsidP="005559A1">
            <w:pPr>
              <w:pStyle w:val="MeetsEYFS"/>
              <w:rPr>
                <w:rFonts w:asciiTheme="minorHAnsi" w:hAnsiTheme="minorHAnsi" w:cstheme="minorHAnsi"/>
                <w:i/>
              </w:rPr>
            </w:pPr>
            <w:r>
              <w:rPr>
                <w:rFonts w:asciiTheme="minorHAnsi" w:hAnsiTheme="minorHAnsi" w:cstheme="minorHAnsi"/>
                <w:i/>
              </w:rPr>
              <w:t>January 2023</w:t>
            </w:r>
          </w:p>
        </w:tc>
      </w:tr>
    </w:tbl>
    <w:p w14:paraId="45391DCE" w14:textId="77777777" w:rsidR="00D4525B" w:rsidRPr="00827715" w:rsidRDefault="00D4525B" w:rsidP="00231690"/>
    <w:sectPr w:rsidR="00D4525B" w:rsidRPr="00827715"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0B48" w14:textId="77777777" w:rsidR="002C3E32" w:rsidRDefault="002C3E32" w:rsidP="0023436D">
      <w:r>
        <w:separator/>
      </w:r>
    </w:p>
  </w:endnote>
  <w:endnote w:type="continuationSeparator" w:id="0">
    <w:p w14:paraId="5BD50FD4" w14:textId="77777777" w:rsidR="002C3E32" w:rsidRDefault="002C3E3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D49147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27715">
          <w:rPr>
            <w:rFonts w:asciiTheme="minorHAnsi" w:hAnsiTheme="minorHAnsi" w:cstheme="minorHAnsi"/>
            <w:noProof/>
          </w:rPr>
          <w:t>2</w:t>
        </w:r>
        <w:r w:rsidRPr="0023436D">
          <w:rPr>
            <w:rFonts w:asciiTheme="minorHAnsi" w:hAnsiTheme="minorHAnsi" w:cstheme="minorHAnsi"/>
            <w:noProof/>
          </w:rPr>
          <w:fldChar w:fldCharType="end"/>
        </w:r>
      </w:p>
    </w:sdtContent>
  </w:sdt>
  <w:p w14:paraId="37A36E7A"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DAAF1ED"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27715">
          <w:rPr>
            <w:rFonts w:asciiTheme="minorHAnsi" w:hAnsiTheme="minorHAnsi" w:cstheme="minorHAnsi"/>
            <w:noProof/>
          </w:rPr>
          <w:t>1</w:t>
        </w:r>
        <w:r w:rsidRPr="0023436D">
          <w:rPr>
            <w:rFonts w:asciiTheme="minorHAnsi" w:hAnsiTheme="minorHAnsi" w:cstheme="minorHAnsi"/>
            <w:noProof/>
          </w:rPr>
          <w:fldChar w:fldCharType="end"/>
        </w:r>
      </w:p>
    </w:sdtContent>
  </w:sdt>
  <w:p w14:paraId="221008E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A889" w14:textId="77777777" w:rsidR="002C3E32" w:rsidRDefault="002C3E32" w:rsidP="0023436D">
      <w:r>
        <w:separator/>
      </w:r>
    </w:p>
  </w:footnote>
  <w:footnote w:type="continuationSeparator" w:id="0">
    <w:p w14:paraId="33D0C32C" w14:textId="77777777" w:rsidR="002C3E32" w:rsidRDefault="002C3E3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7"/>
  </w:num>
  <w:num w:numId="4">
    <w:abstractNumId w:val="39"/>
  </w:num>
  <w:num w:numId="5">
    <w:abstractNumId w:val="37"/>
  </w:num>
  <w:num w:numId="6">
    <w:abstractNumId w:val="19"/>
  </w:num>
  <w:num w:numId="7">
    <w:abstractNumId w:val="0"/>
  </w:num>
  <w:num w:numId="8">
    <w:abstractNumId w:val="24"/>
  </w:num>
  <w:num w:numId="9">
    <w:abstractNumId w:val="22"/>
  </w:num>
  <w:num w:numId="10">
    <w:abstractNumId w:val="5"/>
  </w:num>
  <w:num w:numId="11">
    <w:abstractNumId w:val="1"/>
  </w:num>
  <w:num w:numId="12">
    <w:abstractNumId w:val="8"/>
  </w:num>
  <w:num w:numId="13">
    <w:abstractNumId w:val="23"/>
  </w:num>
  <w:num w:numId="14">
    <w:abstractNumId w:val="26"/>
  </w:num>
  <w:num w:numId="15">
    <w:abstractNumId w:val="11"/>
  </w:num>
  <w:num w:numId="16">
    <w:abstractNumId w:val="35"/>
  </w:num>
  <w:num w:numId="17">
    <w:abstractNumId w:val="33"/>
  </w:num>
  <w:num w:numId="18">
    <w:abstractNumId w:val="28"/>
  </w:num>
  <w:num w:numId="19">
    <w:abstractNumId w:val="14"/>
  </w:num>
  <w:num w:numId="20">
    <w:abstractNumId w:val="34"/>
  </w:num>
  <w:num w:numId="21">
    <w:abstractNumId w:val="20"/>
  </w:num>
  <w:num w:numId="22">
    <w:abstractNumId w:val="21"/>
  </w:num>
  <w:num w:numId="23">
    <w:abstractNumId w:val="9"/>
  </w:num>
  <w:num w:numId="24">
    <w:abstractNumId w:val="6"/>
  </w:num>
  <w:num w:numId="25">
    <w:abstractNumId w:val="4"/>
  </w:num>
  <w:num w:numId="26">
    <w:abstractNumId w:val="2"/>
  </w:num>
  <w:num w:numId="27">
    <w:abstractNumId w:val="16"/>
  </w:num>
  <w:num w:numId="28">
    <w:abstractNumId w:val="27"/>
  </w:num>
  <w:num w:numId="29">
    <w:abstractNumId w:val="13"/>
  </w:num>
  <w:num w:numId="30">
    <w:abstractNumId w:val="38"/>
  </w:num>
  <w:num w:numId="31">
    <w:abstractNumId w:val="25"/>
  </w:num>
  <w:num w:numId="32">
    <w:abstractNumId w:val="31"/>
  </w:num>
  <w:num w:numId="33">
    <w:abstractNumId w:val="30"/>
  </w:num>
  <w:num w:numId="34">
    <w:abstractNumId w:val="3"/>
  </w:num>
  <w:num w:numId="35">
    <w:abstractNumId w:val="12"/>
  </w:num>
  <w:num w:numId="36">
    <w:abstractNumId w:val="15"/>
  </w:num>
  <w:num w:numId="37">
    <w:abstractNumId w:val="10"/>
  </w:num>
  <w:num w:numId="38">
    <w:abstractNumId w:val="18"/>
  </w:num>
  <w:num w:numId="39">
    <w:abstractNumId w:val="32"/>
  </w:num>
  <w:num w:numId="4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E098E"/>
    <w:rsid w:val="001530FB"/>
    <w:rsid w:val="00197AF6"/>
    <w:rsid w:val="001F02F4"/>
    <w:rsid w:val="00204C87"/>
    <w:rsid w:val="00231690"/>
    <w:rsid w:val="0023436D"/>
    <w:rsid w:val="002C3E32"/>
    <w:rsid w:val="002D2E02"/>
    <w:rsid w:val="00345191"/>
    <w:rsid w:val="00364A33"/>
    <w:rsid w:val="003662CC"/>
    <w:rsid w:val="003B2ADD"/>
    <w:rsid w:val="00403BDD"/>
    <w:rsid w:val="004E0AD6"/>
    <w:rsid w:val="00570707"/>
    <w:rsid w:val="005B748A"/>
    <w:rsid w:val="006612A1"/>
    <w:rsid w:val="00675431"/>
    <w:rsid w:val="006931A6"/>
    <w:rsid w:val="006D6D65"/>
    <w:rsid w:val="00701077"/>
    <w:rsid w:val="007348A3"/>
    <w:rsid w:val="00752854"/>
    <w:rsid w:val="00797A9C"/>
    <w:rsid w:val="00827715"/>
    <w:rsid w:val="0089314B"/>
    <w:rsid w:val="009373FA"/>
    <w:rsid w:val="009F049F"/>
    <w:rsid w:val="00A71AED"/>
    <w:rsid w:val="00B32EF5"/>
    <w:rsid w:val="00B54ECD"/>
    <w:rsid w:val="00B55453"/>
    <w:rsid w:val="00D1741C"/>
    <w:rsid w:val="00D4525B"/>
    <w:rsid w:val="00D62DF7"/>
    <w:rsid w:val="00D96A28"/>
    <w:rsid w:val="00DA2AF9"/>
    <w:rsid w:val="00EC7C76"/>
    <w:rsid w:val="00F5220F"/>
    <w:rsid w:val="00F63467"/>
    <w:rsid w:val="00FF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807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styleId="UnresolvedMention">
    <w:name w:val="Unresolved Mention"/>
    <w:basedOn w:val="DefaultParagraphFont"/>
    <w:uiPriority w:val="99"/>
    <w:semiHidden/>
    <w:unhideWhenUsed/>
    <w:rsid w:val="0093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minor-head-injur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2020-11-05T11:11:00Z</cp:lastPrinted>
  <dcterms:created xsi:type="dcterms:W3CDTF">2022-01-07T10:28:00Z</dcterms:created>
  <dcterms:modified xsi:type="dcterms:W3CDTF">2022-01-07T10:28:00Z</dcterms:modified>
</cp:coreProperties>
</file>