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5A7F" w14:textId="333F43D3" w:rsidR="0015763A" w:rsidRDefault="0015763A" w:rsidP="0015763A">
      <w:pPr>
        <w:pStyle w:val="H1"/>
        <w:rPr>
          <w:rFonts w:asciiTheme="minorHAnsi" w:hAnsiTheme="minorHAnsi" w:cstheme="minorHAnsi"/>
        </w:rPr>
      </w:pPr>
      <w:bookmarkStart w:id="0" w:name="_Toc372294197"/>
      <w:bookmarkStart w:id="1" w:name="_Toc15917017"/>
      <w:r w:rsidRPr="004C4DE5">
        <w:rPr>
          <w:rFonts w:asciiTheme="minorHAnsi" w:hAnsiTheme="minorHAnsi" w:cstheme="minorHAnsi"/>
        </w:rPr>
        <w:t>Lost Child Procedure from Outings</w:t>
      </w:r>
      <w:bookmarkEnd w:id="0"/>
      <w:bookmarkEnd w:id="1"/>
      <w:r w:rsidR="006E4FD3">
        <w:rPr>
          <w:rFonts w:asciiTheme="minorHAnsi" w:hAnsiTheme="minorHAnsi" w:cstheme="minorHAnsi"/>
        </w:rPr>
        <w:t xml:space="preserve"> Policy</w:t>
      </w:r>
    </w:p>
    <w:p w14:paraId="1D19BDD0" w14:textId="77777777" w:rsidR="00747F9F" w:rsidRPr="00747F9F" w:rsidRDefault="00747F9F" w:rsidP="00747F9F"/>
    <w:p w14:paraId="1A105F0A" w14:textId="7F9384F6" w:rsidR="006E4FD3" w:rsidRDefault="006E4FD3" w:rsidP="006E4FD3">
      <w:pPr>
        <w:jc w:val="center"/>
      </w:pPr>
      <w:r>
        <w:rPr>
          <w:noProof/>
        </w:rPr>
        <w:drawing>
          <wp:inline distT="0" distB="0" distL="0" distR="0" wp14:anchorId="3391EB89" wp14:editId="5D435A73">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960DE9B" w14:textId="77777777" w:rsidR="00747F9F" w:rsidRPr="006E4FD3" w:rsidRDefault="00747F9F" w:rsidP="006E4FD3">
      <w:pPr>
        <w:jc w:val="center"/>
      </w:pPr>
    </w:p>
    <w:p w14:paraId="361E2635" w14:textId="7B7289D6" w:rsidR="0015763A" w:rsidRPr="004C4DE5" w:rsidRDefault="0015763A" w:rsidP="0015763A">
      <w:pPr>
        <w:rPr>
          <w:rFonts w:asciiTheme="minorHAnsi" w:hAnsiTheme="minorHAnsi" w:cstheme="minorHAnsi"/>
        </w:rPr>
      </w:pPr>
      <w:r w:rsidRPr="004C4DE5">
        <w:rPr>
          <w:rFonts w:asciiTheme="minorHAnsi" w:hAnsiTheme="minorHAnsi" w:cstheme="minorHAnsi"/>
        </w:rPr>
        <w:t>At</w:t>
      </w:r>
      <w:r w:rsidR="006E4FD3">
        <w:rPr>
          <w:rFonts w:asciiTheme="minorHAnsi" w:hAnsiTheme="minorHAnsi" w:cstheme="minorHAnsi"/>
        </w:rPr>
        <w:t xml:space="preserve"> Pumpkin Pie Childcare </w:t>
      </w:r>
      <w:r w:rsidRPr="004C4DE5">
        <w:rPr>
          <w:rFonts w:asciiTheme="minorHAnsi" w:hAnsiTheme="minorHAnsi" w:cstheme="minorHAnsi"/>
        </w:rP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3DAC9F63"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All staff will be aware of the procedure when a child goes missing and supply information to support the search, e.g. a recent photograph and a detailed description of clothing</w:t>
      </w:r>
    </w:p>
    <w:p w14:paraId="226B748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organiser will be informed immediately and all staff present will be informed. Some staff will be deployed to start an immediate thorough search of the area, ensuring that all other children remain supervised, calm and supported throughout</w:t>
      </w:r>
    </w:p>
    <w:p w14:paraId="0F623789"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If appropriate, on-site security will also be informed and a description given</w:t>
      </w:r>
    </w:p>
    <w:p w14:paraId="45F94A1A"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immediately inform the police</w:t>
      </w:r>
    </w:p>
    <w:p w14:paraId="079C9E4A"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then inform the nursery who will contact the child’s parents giving details of what has happened. If the whole nursery is on an outing, all contact details will be taken on the trip by the person in charge</w:t>
      </w:r>
    </w:p>
    <w:p w14:paraId="1E71445E"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During this period, staff will be continually searching for the missing child, whilst other staff maintain the safety and welfare of the remaining children</w:t>
      </w:r>
    </w:p>
    <w:p w14:paraId="7A58888F"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317BE1EB"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Any incidents must be recorded in writing as soon as practicably possible including the outcome, who was lost, time identified, notification to police and findings</w:t>
      </w:r>
    </w:p>
    <w:p w14:paraId="7896B38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In the unlikely event that the child is not found, the nursery will follow the local authority and police procedure</w:t>
      </w:r>
    </w:p>
    <w:p w14:paraId="48726D54"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Ofsted must be contacted and informed of any incidents</w:t>
      </w:r>
    </w:p>
    <w:p w14:paraId="68D9125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With incidents of this nature parents, carers, children and staff may require support and reassurance following the traumatic experience. Management will provide this or seek further support where necessary</w:t>
      </w:r>
    </w:p>
    <w:p w14:paraId="6AA1AA36"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 xml:space="preserve">In any cases with media attention staff will not speak to any media representatives </w:t>
      </w:r>
    </w:p>
    <w:p w14:paraId="570BB734"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Post-incident risk assessments will be conducted following any incident of this nature to enable the chance of this reoccurring being reduced.</w:t>
      </w:r>
    </w:p>
    <w:p w14:paraId="77801AB5" w14:textId="77777777" w:rsidR="0015763A" w:rsidRPr="004C4DE5" w:rsidRDefault="0015763A" w:rsidP="0015763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763A" w:rsidRPr="004C4DE5" w14:paraId="4BC07F89" w14:textId="77777777" w:rsidTr="00611417">
        <w:trPr>
          <w:cantSplit/>
          <w:jc w:val="center"/>
        </w:trPr>
        <w:tc>
          <w:tcPr>
            <w:tcW w:w="1666" w:type="pct"/>
            <w:tcBorders>
              <w:top w:val="single" w:sz="4" w:space="0" w:color="auto"/>
            </w:tcBorders>
            <w:vAlign w:val="center"/>
          </w:tcPr>
          <w:p w14:paraId="088D8346"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7F1CF19"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2A2D489"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763A" w:rsidRPr="004C4DE5" w14:paraId="782C1CBA" w14:textId="77777777" w:rsidTr="00BD7D41">
        <w:trPr>
          <w:cantSplit/>
          <w:trHeight w:val="156"/>
          <w:jc w:val="center"/>
        </w:trPr>
        <w:tc>
          <w:tcPr>
            <w:tcW w:w="1666" w:type="pct"/>
            <w:vAlign w:val="center"/>
          </w:tcPr>
          <w:p w14:paraId="32E97699" w14:textId="7BF9DEC6" w:rsidR="0015763A" w:rsidRPr="004C4DE5" w:rsidRDefault="00BD7D41"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41779E87" w14:textId="6E35FC0A" w:rsidR="0015763A" w:rsidRPr="004C4DE5" w:rsidRDefault="006E4FD3"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5097DCE" w14:textId="6C2C0353" w:rsidR="0015763A" w:rsidRPr="004C4DE5" w:rsidRDefault="00BD7D41" w:rsidP="00611417">
            <w:pPr>
              <w:pStyle w:val="MeetsEYFS"/>
              <w:rPr>
                <w:rFonts w:asciiTheme="minorHAnsi" w:hAnsiTheme="minorHAnsi" w:cstheme="minorHAnsi"/>
                <w:i/>
              </w:rPr>
            </w:pPr>
            <w:r>
              <w:rPr>
                <w:rFonts w:asciiTheme="minorHAnsi" w:hAnsiTheme="minorHAnsi" w:cstheme="minorHAnsi"/>
                <w:i/>
              </w:rPr>
              <w:t>June 2024</w:t>
            </w:r>
          </w:p>
        </w:tc>
      </w:tr>
    </w:tbl>
    <w:p w14:paraId="4F57040E" w14:textId="77777777" w:rsidR="0015763A" w:rsidRPr="004C4DE5" w:rsidRDefault="0015763A" w:rsidP="0015763A">
      <w:pPr>
        <w:rPr>
          <w:rFonts w:asciiTheme="minorHAnsi" w:hAnsiTheme="minorHAnsi" w:cstheme="minorHAnsi"/>
        </w:rPr>
      </w:pPr>
    </w:p>
    <w:p w14:paraId="584369EC" w14:textId="77777777" w:rsidR="00D4525B" w:rsidRPr="0015763A" w:rsidRDefault="00D4525B" w:rsidP="0015763A"/>
    <w:sectPr w:rsidR="00D4525B" w:rsidRPr="0015763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29C5" w14:textId="77777777" w:rsidR="001A221F" w:rsidRDefault="001A221F" w:rsidP="0023436D">
      <w:r>
        <w:separator/>
      </w:r>
    </w:p>
  </w:endnote>
  <w:endnote w:type="continuationSeparator" w:id="0">
    <w:p w14:paraId="2984660F" w14:textId="77777777" w:rsidR="001A221F" w:rsidRDefault="001A221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96B416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2A64">
          <w:rPr>
            <w:rFonts w:asciiTheme="minorHAnsi" w:hAnsiTheme="minorHAnsi" w:cstheme="minorHAnsi"/>
            <w:noProof/>
          </w:rPr>
          <w:t>2</w:t>
        </w:r>
        <w:r w:rsidRPr="0023436D">
          <w:rPr>
            <w:rFonts w:asciiTheme="minorHAnsi" w:hAnsiTheme="minorHAnsi" w:cstheme="minorHAnsi"/>
            <w:noProof/>
          </w:rPr>
          <w:fldChar w:fldCharType="end"/>
        </w:r>
      </w:p>
    </w:sdtContent>
  </w:sdt>
  <w:p w14:paraId="32B9614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FE1412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5763A">
          <w:rPr>
            <w:rFonts w:asciiTheme="minorHAnsi" w:hAnsiTheme="minorHAnsi" w:cstheme="minorHAnsi"/>
            <w:noProof/>
          </w:rPr>
          <w:t>1</w:t>
        </w:r>
        <w:r w:rsidRPr="0023436D">
          <w:rPr>
            <w:rFonts w:asciiTheme="minorHAnsi" w:hAnsiTheme="minorHAnsi" w:cstheme="minorHAnsi"/>
            <w:noProof/>
          </w:rPr>
          <w:fldChar w:fldCharType="end"/>
        </w:r>
      </w:p>
    </w:sdtContent>
  </w:sdt>
  <w:p w14:paraId="4F8DB7D5"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499F" w14:textId="77777777" w:rsidR="001A221F" w:rsidRDefault="001A221F" w:rsidP="0023436D">
      <w:r>
        <w:separator/>
      </w:r>
    </w:p>
  </w:footnote>
  <w:footnote w:type="continuationSeparator" w:id="0">
    <w:p w14:paraId="57F20D7E" w14:textId="77777777" w:rsidR="001A221F" w:rsidRDefault="001A221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189810">
    <w:abstractNumId w:val="3"/>
  </w:num>
  <w:num w:numId="2" w16cid:durableId="1242527502">
    <w:abstractNumId w:val="9"/>
  </w:num>
  <w:num w:numId="3" w16cid:durableId="525557228">
    <w:abstractNumId w:val="5"/>
  </w:num>
  <w:num w:numId="4" w16cid:durableId="111246380">
    <w:abstractNumId w:val="14"/>
  </w:num>
  <w:num w:numId="5" w16cid:durableId="124130728">
    <w:abstractNumId w:val="7"/>
  </w:num>
  <w:num w:numId="6" w16cid:durableId="2102992904">
    <w:abstractNumId w:val="11"/>
  </w:num>
  <w:num w:numId="7" w16cid:durableId="94712143">
    <w:abstractNumId w:val="23"/>
  </w:num>
  <w:num w:numId="8" w16cid:durableId="1474329408">
    <w:abstractNumId w:val="18"/>
  </w:num>
  <w:num w:numId="9" w16cid:durableId="202329531">
    <w:abstractNumId w:val="28"/>
  </w:num>
  <w:num w:numId="10" w16cid:durableId="2136437773">
    <w:abstractNumId w:val="24"/>
  </w:num>
  <w:num w:numId="11" w16cid:durableId="2075155877">
    <w:abstractNumId w:val="12"/>
  </w:num>
  <w:num w:numId="12" w16cid:durableId="280767674">
    <w:abstractNumId w:val="17"/>
  </w:num>
  <w:num w:numId="13" w16cid:durableId="1485078161">
    <w:abstractNumId w:val="4"/>
  </w:num>
  <w:num w:numId="14" w16cid:durableId="1912766093">
    <w:abstractNumId w:val="1"/>
  </w:num>
  <w:num w:numId="15" w16cid:durableId="1825851637">
    <w:abstractNumId w:val="30"/>
  </w:num>
  <w:num w:numId="16" w16cid:durableId="311832299">
    <w:abstractNumId w:val="21"/>
  </w:num>
  <w:num w:numId="17" w16cid:durableId="2094273928">
    <w:abstractNumId w:val="10"/>
  </w:num>
  <w:num w:numId="18" w16cid:durableId="1846047306">
    <w:abstractNumId w:val="31"/>
  </w:num>
  <w:num w:numId="19" w16cid:durableId="1493258829">
    <w:abstractNumId w:val="27"/>
  </w:num>
  <w:num w:numId="20" w16cid:durableId="1624648772">
    <w:abstractNumId w:val="13"/>
  </w:num>
  <w:num w:numId="21" w16cid:durableId="396441319">
    <w:abstractNumId w:val="19"/>
  </w:num>
  <w:num w:numId="22" w16cid:durableId="79572728">
    <w:abstractNumId w:val="6"/>
  </w:num>
  <w:num w:numId="23" w16cid:durableId="1106195206">
    <w:abstractNumId w:val="22"/>
  </w:num>
  <w:num w:numId="24" w16cid:durableId="877400386">
    <w:abstractNumId w:val="8"/>
  </w:num>
  <w:num w:numId="25" w16cid:durableId="103157055">
    <w:abstractNumId w:val="2"/>
  </w:num>
  <w:num w:numId="26" w16cid:durableId="1061173487">
    <w:abstractNumId w:val="20"/>
  </w:num>
  <w:num w:numId="27" w16cid:durableId="846166005">
    <w:abstractNumId w:val="26"/>
  </w:num>
  <w:num w:numId="28" w16cid:durableId="1255361793">
    <w:abstractNumId w:val="0"/>
  </w:num>
  <w:num w:numId="29" w16cid:durableId="256212496">
    <w:abstractNumId w:val="29"/>
  </w:num>
  <w:num w:numId="30" w16cid:durableId="1710107425">
    <w:abstractNumId w:val="15"/>
  </w:num>
  <w:num w:numId="31" w16cid:durableId="118378243">
    <w:abstractNumId w:val="16"/>
  </w:num>
  <w:num w:numId="32" w16cid:durableId="158972658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A221F"/>
    <w:rsid w:val="001F02F4"/>
    <w:rsid w:val="00204C87"/>
    <w:rsid w:val="0023436D"/>
    <w:rsid w:val="002D2BC2"/>
    <w:rsid w:val="002D2E02"/>
    <w:rsid w:val="00403BDD"/>
    <w:rsid w:val="004239EE"/>
    <w:rsid w:val="00463310"/>
    <w:rsid w:val="004D3EA2"/>
    <w:rsid w:val="004E0AD6"/>
    <w:rsid w:val="005024EC"/>
    <w:rsid w:val="00552A64"/>
    <w:rsid w:val="005B748A"/>
    <w:rsid w:val="006612A1"/>
    <w:rsid w:val="00675431"/>
    <w:rsid w:val="006931A6"/>
    <w:rsid w:val="006D6D65"/>
    <w:rsid w:val="006E4FD3"/>
    <w:rsid w:val="00701077"/>
    <w:rsid w:val="00747F9F"/>
    <w:rsid w:val="00752854"/>
    <w:rsid w:val="007770A2"/>
    <w:rsid w:val="00797A9C"/>
    <w:rsid w:val="007A2918"/>
    <w:rsid w:val="007B5379"/>
    <w:rsid w:val="007C27B9"/>
    <w:rsid w:val="0089314B"/>
    <w:rsid w:val="009A32E7"/>
    <w:rsid w:val="009F049F"/>
    <w:rsid w:val="00A71AED"/>
    <w:rsid w:val="00A8454A"/>
    <w:rsid w:val="00B32EF5"/>
    <w:rsid w:val="00B54ECD"/>
    <w:rsid w:val="00B55453"/>
    <w:rsid w:val="00BD7D41"/>
    <w:rsid w:val="00C64EB3"/>
    <w:rsid w:val="00D1741C"/>
    <w:rsid w:val="00D4525B"/>
    <w:rsid w:val="00D47A84"/>
    <w:rsid w:val="00D54D90"/>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928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2023-06-07T14:51:00Z</dcterms:created>
  <dcterms:modified xsi:type="dcterms:W3CDTF">2023-06-07T14:51:00Z</dcterms:modified>
</cp:coreProperties>
</file>